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center"/>
        <w:rPr>
          <w:rFonts w:ascii="华文中宋" w:hAnsi="华文中宋" w:eastAsia="华文中宋"/>
          <w:sz w:val="36"/>
          <w:szCs w:val="36"/>
        </w:rPr>
      </w:pPr>
      <w:r>
        <w:rPr>
          <w:rFonts w:hint="eastAsia" w:ascii="华文中宋" w:hAnsi="华文中宋" w:eastAsia="华文中宋"/>
          <w:sz w:val="36"/>
          <w:szCs w:val="36"/>
        </w:rPr>
        <w:t>2018年</w:t>
      </w:r>
      <w:r>
        <w:rPr>
          <w:rFonts w:hint="eastAsia" w:ascii="华文中宋" w:hAnsi="华文中宋" w:eastAsia="华文中宋"/>
          <w:sz w:val="36"/>
          <w:szCs w:val="36"/>
          <w:lang w:eastAsia="zh-CN"/>
        </w:rPr>
        <w:t>共青团枣庄市委</w:t>
      </w:r>
      <w:r>
        <w:rPr>
          <w:rFonts w:hint="eastAsia" w:ascii="华文中宋" w:hAnsi="华文中宋" w:eastAsia="华文中宋"/>
          <w:sz w:val="36"/>
          <w:szCs w:val="36"/>
        </w:rPr>
        <w:t>预算公开</w:t>
      </w:r>
    </w:p>
    <w:p>
      <w:pPr>
        <w:adjustRightInd w:val="0"/>
        <w:spacing w:line="600" w:lineRule="exact"/>
        <w:jc w:val="center"/>
        <w:rPr>
          <w:rFonts w:ascii="黑体" w:eastAsia="黑体"/>
          <w:sz w:val="36"/>
          <w:szCs w:val="36"/>
        </w:rPr>
      </w:pPr>
    </w:p>
    <w:p>
      <w:pPr>
        <w:adjustRightInd w:val="0"/>
        <w:spacing w:line="600" w:lineRule="exact"/>
        <w:jc w:val="center"/>
        <w:rPr>
          <w:rFonts w:ascii="黑体" w:eastAsia="黑体"/>
          <w:sz w:val="36"/>
          <w:szCs w:val="36"/>
        </w:rPr>
      </w:pPr>
      <w:r>
        <w:rPr>
          <w:rFonts w:hint="eastAsia" w:ascii="黑体" w:eastAsia="黑体"/>
          <w:sz w:val="36"/>
          <w:szCs w:val="36"/>
        </w:rPr>
        <w:t>目   录</w:t>
      </w:r>
    </w:p>
    <w:p>
      <w:pPr>
        <w:adjustRightInd w:val="0"/>
        <w:spacing w:line="600" w:lineRule="exact"/>
        <w:rPr>
          <w:rFonts w:ascii="黑体" w:eastAsia="黑体"/>
          <w:sz w:val="36"/>
          <w:szCs w:val="36"/>
        </w:rPr>
      </w:pPr>
    </w:p>
    <w:p>
      <w:pPr>
        <w:adjustRightInd w:val="0"/>
        <w:spacing w:line="600" w:lineRule="exact"/>
        <w:ind w:firstLine="640" w:firstLineChars="200"/>
        <w:rPr>
          <w:rFonts w:ascii="黑体" w:eastAsia="黑体"/>
          <w:sz w:val="32"/>
          <w:szCs w:val="32"/>
        </w:rPr>
      </w:pPr>
      <w:r>
        <w:rPr>
          <w:rFonts w:hint="eastAsia" w:ascii="黑体" w:eastAsia="黑体"/>
          <w:sz w:val="32"/>
          <w:szCs w:val="32"/>
        </w:rPr>
        <w:t>第一部分 部门概况</w:t>
      </w:r>
    </w:p>
    <w:p>
      <w:pPr>
        <w:adjustRightInd w:val="0"/>
        <w:spacing w:line="6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adjustRightInd w:val="0"/>
        <w:spacing w:line="6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二、部门预算单位构成 </w:t>
      </w:r>
    </w:p>
    <w:p>
      <w:pPr>
        <w:adjustRightInd w:val="0"/>
        <w:spacing w:line="600" w:lineRule="exact"/>
        <w:ind w:firstLine="640" w:firstLineChars="200"/>
        <w:rPr>
          <w:rFonts w:ascii="黑体" w:eastAsia="黑体"/>
          <w:sz w:val="32"/>
          <w:szCs w:val="32"/>
        </w:rPr>
      </w:pPr>
      <w:r>
        <w:rPr>
          <w:rFonts w:hint="eastAsia" w:ascii="黑体" w:eastAsia="黑体"/>
          <w:sz w:val="32"/>
          <w:szCs w:val="32"/>
        </w:rPr>
        <w:t>第二部分 2018年部门预算表</w:t>
      </w:r>
    </w:p>
    <w:p>
      <w:pPr>
        <w:adjustRightInd w:val="0"/>
        <w:spacing w:line="6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一、2018年收支预算总表（功能分类科目）</w:t>
      </w:r>
    </w:p>
    <w:p>
      <w:pPr>
        <w:adjustRightInd w:val="0"/>
        <w:spacing w:line="6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二、2018年收支预算总表（经济分类科目）</w:t>
      </w:r>
    </w:p>
    <w:p>
      <w:pPr>
        <w:adjustRightInd w:val="0"/>
        <w:spacing w:line="6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三、2018年收入预算表</w:t>
      </w:r>
    </w:p>
    <w:p>
      <w:pPr>
        <w:adjustRightInd w:val="0"/>
        <w:spacing w:line="6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四、2018年支出预算表</w:t>
      </w:r>
    </w:p>
    <w:p>
      <w:pPr>
        <w:adjustRightInd w:val="0"/>
        <w:spacing w:line="6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五、2018年财政拨款收支总表</w:t>
      </w:r>
    </w:p>
    <w:p>
      <w:pPr>
        <w:adjustRightInd w:val="0"/>
        <w:spacing w:line="6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六、2018年一般公共预算财政拨款支出预算表</w:t>
      </w:r>
    </w:p>
    <w:p>
      <w:pPr>
        <w:adjustRightInd w:val="0"/>
        <w:spacing w:line="6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七、2018年政府性基金收支预算表</w:t>
      </w:r>
    </w:p>
    <w:p>
      <w:pPr>
        <w:adjustRightInd w:val="0"/>
        <w:spacing w:line="6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八、2018年一般公共预算基本支出表</w:t>
      </w:r>
    </w:p>
    <w:p>
      <w:pPr>
        <w:adjustRightInd w:val="0"/>
        <w:spacing w:line="6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九、2018年政府采购预算表</w:t>
      </w:r>
    </w:p>
    <w:p>
      <w:pPr>
        <w:adjustRightInd w:val="0"/>
        <w:spacing w:line="6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十、2018年财政拨款“三公”经费支出预算表</w:t>
      </w:r>
    </w:p>
    <w:p>
      <w:pPr>
        <w:adjustRightIn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第三部分 2018年部门预算情况和重要事项说明</w:t>
      </w:r>
    </w:p>
    <w:p>
      <w:pPr>
        <w:adjustRightIn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第四部分 名词解释</w:t>
      </w:r>
    </w:p>
    <w:p>
      <w:pPr>
        <w:spacing w:line="600" w:lineRule="exact"/>
        <w:ind w:firstLine="640" w:firstLineChars="200"/>
        <w:rPr>
          <w:rFonts w:ascii="黑体" w:eastAsia="黑体"/>
          <w:sz w:val="32"/>
          <w:szCs w:val="32"/>
        </w:rPr>
      </w:pPr>
      <w:r>
        <w:rPr>
          <w:rFonts w:ascii="黑体" w:eastAsia="黑体"/>
          <w:sz w:val="32"/>
          <w:szCs w:val="32"/>
        </w:rPr>
        <w:br w:type="page"/>
      </w:r>
    </w:p>
    <w:p>
      <w:pPr>
        <w:numPr>
          <w:ilvl w:val="0"/>
          <w:numId w:val="1"/>
        </w:num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部门概况</w:t>
      </w:r>
    </w:p>
    <w:p>
      <w:pPr>
        <w:numPr>
          <w:ilvl w:val="0"/>
          <w:numId w:val="0"/>
        </w:numPr>
        <w:spacing w:line="600" w:lineRule="exact"/>
        <w:rPr>
          <w:rFonts w:hint="eastAsia" w:ascii="黑体" w:hAnsi="黑体" w:eastAsia="黑体" w:cs="黑体"/>
          <w:sz w:val="32"/>
          <w:szCs w:val="32"/>
        </w:rPr>
      </w:pPr>
    </w:p>
    <w:p>
      <w:pPr>
        <w:adjustRightInd w:val="0"/>
        <w:spacing w:line="600" w:lineRule="exact"/>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一、主要职能及机构设置</w:t>
      </w:r>
    </w:p>
    <w:p>
      <w:pPr>
        <w:widowControl/>
        <w:spacing w:line="525" w:lineRule="atLeast"/>
        <w:ind w:firstLine="720"/>
        <w:jc w:val="left"/>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color w:val="333333"/>
          <w:kern w:val="0"/>
          <w:sz w:val="21"/>
          <w:szCs w:val="21"/>
        </w:rPr>
        <w:t>中国共产主义青年团是中国共产党领导的先进青年的群众组织，是广大青年在实践中学习共产主义的学校，是党的助手和后备军，是党联系青年的桥梁和纽带，是国家政权的重要社会支柱之一。中国共产主义青年团枣庄市委员会是枣庄市各级团组织的领导机关。主要职责是：</w:t>
      </w:r>
    </w:p>
    <w:p>
      <w:pPr>
        <w:widowControl/>
        <w:spacing w:line="525" w:lineRule="atLeast"/>
        <w:ind w:firstLine="420" w:firstLineChars="200"/>
        <w:jc w:val="left"/>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color w:val="333333"/>
          <w:kern w:val="0"/>
          <w:sz w:val="21"/>
          <w:szCs w:val="21"/>
        </w:rPr>
        <w:t>（一）领导全市共青团工作，组织全市共青团组织围绕全市改革、发展、稳定的大局开展工作，在市内政治、经济、文化等活动中发挥党的助手作用。</w:t>
      </w:r>
    </w:p>
    <w:p>
      <w:pPr>
        <w:widowControl/>
        <w:spacing w:line="525" w:lineRule="atLeast"/>
        <w:ind w:firstLine="420" w:firstLineChars="200"/>
        <w:jc w:val="left"/>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color w:val="333333"/>
          <w:kern w:val="0"/>
          <w:sz w:val="21"/>
          <w:szCs w:val="21"/>
        </w:rPr>
        <w:t>（二）围绕市委、市政府中心工作，推进全市青少年精神文明建设；负责指导并组织实施全市青少年的思想理论教育、宣传文化活动，培养、选拔、推荐、表彰优秀青少年；指导全市志愿者工作的开展。</w:t>
      </w:r>
    </w:p>
    <w:p>
      <w:pPr>
        <w:widowControl/>
        <w:spacing w:line="525" w:lineRule="atLeast"/>
        <w:ind w:firstLine="420" w:firstLineChars="200"/>
        <w:jc w:val="left"/>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color w:val="333333"/>
          <w:kern w:val="0"/>
          <w:sz w:val="21"/>
          <w:szCs w:val="21"/>
        </w:rPr>
        <w:t>（三）负责全市共青团工作和青年工作的理论研究；向市委、市政府反映青少年思想状况，参与协调处理各种与青少年利益相关的工作；对青少年工作中的重大问题提出立法建议，参与有关全市性青少年法规的起草、实施、监督等工作。</w:t>
      </w:r>
    </w:p>
    <w:p>
      <w:pPr>
        <w:widowControl/>
        <w:spacing w:line="525" w:lineRule="atLeast"/>
        <w:ind w:firstLine="420" w:firstLineChars="200"/>
        <w:jc w:val="left"/>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color w:val="333333"/>
          <w:kern w:val="0"/>
          <w:sz w:val="21"/>
          <w:szCs w:val="21"/>
        </w:rPr>
        <w:t>（四）负责研究指导全市团的组织建设和干部队伍建设，推进全市团的基层组织建设；指导全市各级团校工作；指导全市共青团组织协助有关部门开展青年人力资源开发工作。</w:t>
      </w:r>
    </w:p>
    <w:p>
      <w:pPr>
        <w:widowControl/>
        <w:spacing w:line="525" w:lineRule="atLeast"/>
        <w:ind w:firstLine="420" w:firstLineChars="200"/>
        <w:jc w:val="left"/>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color w:val="333333"/>
          <w:kern w:val="0"/>
          <w:sz w:val="21"/>
          <w:szCs w:val="21"/>
        </w:rPr>
        <w:t>（五）负责全市青年统战工作。</w:t>
      </w:r>
    </w:p>
    <w:p>
      <w:pPr>
        <w:widowControl/>
        <w:spacing w:line="525" w:lineRule="atLeast"/>
        <w:ind w:firstLine="420" w:firstLineChars="200"/>
        <w:jc w:val="left"/>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color w:val="333333"/>
          <w:kern w:val="0"/>
          <w:sz w:val="21"/>
          <w:szCs w:val="21"/>
        </w:rPr>
        <w:t>（六）负责全市共青团系统外事工作和青少年对外交流工作。</w:t>
      </w:r>
    </w:p>
    <w:p>
      <w:pPr>
        <w:widowControl/>
        <w:spacing w:line="525" w:lineRule="atLeast"/>
        <w:ind w:firstLine="420" w:firstLineChars="200"/>
        <w:jc w:val="left"/>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color w:val="333333"/>
          <w:kern w:val="0"/>
          <w:sz w:val="21"/>
          <w:szCs w:val="21"/>
        </w:rPr>
        <w:t>（七）指导和帮助市青联、市学联、市少先队工作委员会开展工作；协助有关部门对所主管的社会团体进行监督管理。</w:t>
      </w:r>
    </w:p>
    <w:p>
      <w:pPr>
        <w:widowControl/>
        <w:spacing w:line="525" w:lineRule="atLeast"/>
        <w:ind w:firstLine="420" w:firstLineChars="200"/>
        <w:jc w:val="left"/>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color w:val="333333"/>
          <w:kern w:val="0"/>
          <w:sz w:val="21"/>
          <w:szCs w:val="21"/>
        </w:rPr>
        <w:t>（八）负责团市委直属企事业单位的管理工作。</w:t>
      </w:r>
    </w:p>
    <w:p>
      <w:pPr>
        <w:widowControl/>
        <w:spacing w:line="525" w:lineRule="atLeast"/>
        <w:ind w:firstLine="420" w:firstLineChars="200"/>
        <w:jc w:val="left"/>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color w:val="333333"/>
          <w:kern w:val="0"/>
          <w:sz w:val="21"/>
          <w:szCs w:val="21"/>
        </w:rPr>
        <w:t>（九）承办市委、市政府和团省委交办的其他事项。</w:t>
      </w:r>
    </w:p>
    <w:p>
      <w:pPr>
        <w:widowControl/>
        <w:spacing w:line="525" w:lineRule="atLeast"/>
        <w:ind w:firstLine="420" w:firstLineChars="200"/>
        <w:jc w:val="left"/>
        <w:rPr>
          <w:rFonts w:ascii="宋体" w:hAnsi="宋体" w:eastAsia="宋体" w:cs="宋体"/>
          <w:color w:val="333333"/>
          <w:kern w:val="0"/>
          <w:sz w:val="21"/>
          <w:szCs w:val="21"/>
        </w:rPr>
      </w:pPr>
    </w:p>
    <w:p>
      <w:pPr>
        <w:adjustRightInd w:val="0"/>
        <w:spacing w:line="600" w:lineRule="exact"/>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二、部门预算单位构成</w:t>
      </w:r>
    </w:p>
    <w:p>
      <w:pPr>
        <w:widowControl/>
        <w:spacing w:line="525" w:lineRule="atLeast"/>
        <w:ind w:firstLine="640"/>
        <w:jc w:val="left"/>
        <w:rPr>
          <w:rFonts w:ascii="宋体" w:hAnsi="宋体" w:eastAsia="宋体" w:cs="宋体"/>
          <w:color w:val="333333"/>
          <w:kern w:val="0"/>
          <w:sz w:val="21"/>
          <w:szCs w:val="21"/>
        </w:rPr>
      </w:pPr>
      <w:r>
        <w:rPr>
          <w:rFonts w:ascii="宋体" w:hAnsi="宋体" w:eastAsia="宋体" w:cs="宋体"/>
          <w:color w:val="333333"/>
          <w:kern w:val="0"/>
          <w:sz w:val="21"/>
          <w:szCs w:val="21"/>
        </w:rPr>
        <w:t>中国共产主义青年团枣庄市委员会部门预算包括：委机关预算、委直属事业单位预算。</w:t>
      </w:r>
    </w:p>
    <w:p>
      <w:pPr>
        <w:widowControl/>
        <w:spacing w:line="525" w:lineRule="atLeast"/>
        <w:ind w:firstLine="640"/>
        <w:jc w:val="left"/>
        <w:rPr>
          <w:rFonts w:ascii="宋体" w:hAnsi="宋体" w:eastAsia="宋体" w:cs="宋体"/>
          <w:color w:val="333333"/>
          <w:kern w:val="0"/>
          <w:sz w:val="21"/>
          <w:szCs w:val="21"/>
        </w:rPr>
      </w:pPr>
      <w:r>
        <w:rPr>
          <w:rFonts w:ascii="宋体" w:hAnsi="宋体" w:eastAsia="宋体" w:cs="宋体"/>
          <w:color w:val="333333"/>
          <w:kern w:val="0"/>
          <w:sz w:val="21"/>
          <w:szCs w:val="21"/>
        </w:rPr>
        <w:t>纳入中国共产主义青年团枣庄市委员会</w:t>
      </w:r>
      <w:r>
        <w:rPr>
          <w:rFonts w:hint="eastAsia" w:ascii="宋体" w:hAnsi="宋体" w:eastAsia="宋体" w:cs="宋体"/>
          <w:color w:val="333333"/>
          <w:kern w:val="0"/>
          <w:sz w:val="21"/>
          <w:szCs w:val="21"/>
          <w:lang w:eastAsia="zh-CN"/>
        </w:rPr>
        <w:t>2018</w:t>
      </w:r>
      <w:r>
        <w:rPr>
          <w:rFonts w:ascii="宋体" w:hAnsi="宋体" w:eastAsia="宋体" w:cs="宋体"/>
          <w:color w:val="333333"/>
          <w:kern w:val="0"/>
          <w:sz w:val="21"/>
          <w:szCs w:val="21"/>
        </w:rPr>
        <w:t>年部门预算编制范围的二级预算单位包括：</w:t>
      </w:r>
    </w:p>
    <w:p>
      <w:pPr>
        <w:widowControl/>
        <w:spacing w:line="525" w:lineRule="atLeast"/>
        <w:ind w:firstLine="640"/>
        <w:jc w:val="left"/>
        <w:rPr>
          <w:rFonts w:ascii="宋体" w:hAnsi="宋体" w:eastAsia="宋体" w:cs="宋体"/>
          <w:color w:val="333333"/>
          <w:kern w:val="0"/>
          <w:sz w:val="21"/>
          <w:szCs w:val="21"/>
        </w:rPr>
      </w:pPr>
      <w:r>
        <w:rPr>
          <w:rFonts w:ascii="宋体" w:hAnsi="宋体" w:eastAsia="宋体" w:cs="宋体"/>
          <w:color w:val="333333"/>
          <w:kern w:val="0"/>
          <w:sz w:val="21"/>
          <w:szCs w:val="21"/>
        </w:rPr>
        <w:t>1、中国共产主义青年团枣庄市委员会机关</w:t>
      </w:r>
    </w:p>
    <w:p>
      <w:pPr>
        <w:widowControl/>
        <w:spacing w:line="525" w:lineRule="atLeast"/>
        <w:ind w:firstLine="640"/>
        <w:jc w:val="left"/>
        <w:rPr>
          <w:rFonts w:ascii="宋体" w:hAnsi="宋体" w:eastAsia="宋体" w:cs="宋体"/>
          <w:color w:val="333333"/>
          <w:kern w:val="0"/>
          <w:sz w:val="21"/>
          <w:szCs w:val="21"/>
        </w:rPr>
      </w:pPr>
      <w:r>
        <w:rPr>
          <w:rFonts w:ascii="宋体" w:hAnsi="宋体" w:eastAsia="宋体" w:cs="宋体"/>
          <w:color w:val="333333"/>
          <w:kern w:val="0"/>
          <w:sz w:val="21"/>
          <w:szCs w:val="21"/>
        </w:rPr>
        <w:t>2、枣庄市团校</w:t>
      </w:r>
    </w:p>
    <w:p>
      <w:pPr>
        <w:widowControl/>
        <w:spacing w:line="525" w:lineRule="atLeast"/>
        <w:ind w:firstLine="640"/>
        <w:jc w:val="left"/>
        <w:rPr>
          <w:rFonts w:ascii="宋体" w:hAnsi="宋体" w:eastAsia="宋体" w:cs="宋体"/>
          <w:color w:val="333333"/>
          <w:kern w:val="0"/>
          <w:sz w:val="21"/>
          <w:szCs w:val="21"/>
        </w:rPr>
      </w:pPr>
      <w:r>
        <w:rPr>
          <w:rFonts w:ascii="宋体" w:hAnsi="宋体" w:eastAsia="宋体" w:cs="宋体"/>
          <w:color w:val="333333"/>
          <w:kern w:val="0"/>
          <w:sz w:val="21"/>
          <w:szCs w:val="21"/>
        </w:rPr>
        <w:t>3、枣庄市青少年宫</w:t>
      </w:r>
    </w:p>
    <w:p>
      <w:pPr>
        <w:widowControl/>
        <w:spacing w:line="525" w:lineRule="atLeast"/>
        <w:ind w:firstLine="640"/>
        <w:jc w:val="left"/>
        <w:rPr>
          <w:rFonts w:ascii="宋体" w:hAnsi="宋体" w:eastAsia="宋体" w:cs="宋体"/>
          <w:color w:val="333333"/>
          <w:kern w:val="0"/>
          <w:sz w:val="21"/>
          <w:szCs w:val="21"/>
        </w:rPr>
      </w:pPr>
      <w:r>
        <w:rPr>
          <w:rFonts w:ascii="宋体" w:hAnsi="宋体" w:eastAsia="宋体" w:cs="宋体"/>
          <w:color w:val="333333"/>
          <w:kern w:val="0"/>
          <w:sz w:val="21"/>
          <w:szCs w:val="21"/>
        </w:rPr>
        <w:t>4、枣庄市青少年活动中心</w:t>
      </w:r>
    </w:p>
    <w:p>
      <w:pPr>
        <w:widowControl/>
        <w:spacing w:line="525" w:lineRule="atLeast"/>
        <w:ind w:firstLine="640"/>
        <w:jc w:val="left"/>
        <w:rPr>
          <w:rFonts w:ascii="宋体" w:hAnsi="宋体" w:eastAsia="宋体" w:cs="宋体"/>
          <w:color w:val="333333"/>
          <w:kern w:val="0"/>
          <w:sz w:val="21"/>
          <w:szCs w:val="21"/>
        </w:rPr>
      </w:pPr>
      <w:r>
        <w:rPr>
          <w:rFonts w:ascii="宋体" w:hAnsi="宋体" w:eastAsia="宋体" w:cs="宋体"/>
          <w:color w:val="333333"/>
          <w:kern w:val="0"/>
          <w:sz w:val="21"/>
          <w:szCs w:val="21"/>
        </w:rPr>
        <w:br w:type="page"/>
      </w:r>
    </w:p>
    <w:p>
      <w:pPr>
        <w:widowControl/>
        <w:numPr>
          <w:ilvl w:val="0"/>
          <w:numId w:val="2"/>
        </w:numPr>
        <w:spacing w:line="525" w:lineRule="atLeast"/>
        <w:ind w:firstLine="960" w:firstLineChars="300"/>
        <w:jc w:val="left"/>
        <w:rPr>
          <w:rFonts w:ascii="黑体" w:hAnsi="黑体" w:eastAsia="黑体" w:cs="黑体"/>
          <w:sz w:val="32"/>
          <w:szCs w:val="32"/>
        </w:rPr>
      </w:pPr>
      <w:r>
        <w:rPr>
          <w:rFonts w:hint="eastAsia" w:ascii="黑体" w:hAnsi="黑体" w:eastAsia="黑体" w:cs="黑体"/>
          <w:sz w:val="32"/>
          <w:szCs w:val="32"/>
        </w:rPr>
        <w:t xml:space="preserve"> 2018年部门预算表</w:t>
      </w:r>
    </w:p>
    <w:p>
      <w:pPr>
        <w:widowControl/>
        <w:spacing w:line="525" w:lineRule="atLeast"/>
        <w:jc w:val="center"/>
        <w:rPr>
          <w:rFonts w:hint="eastAsia" w:ascii="黑体" w:hAnsi="黑体" w:eastAsia="黑体" w:cs="黑体"/>
          <w:sz w:val="32"/>
          <w:szCs w:val="32"/>
        </w:rPr>
      </w:pPr>
      <w:r>
        <w:rPr>
          <w:rFonts w:ascii="宋体" w:hAnsi="宋体" w:eastAsia="宋体" w:cs="宋体"/>
          <w:b/>
          <w:bCs/>
          <w:color w:val="333333"/>
          <w:kern w:val="0"/>
          <w:sz w:val="24"/>
          <w:szCs w:val="24"/>
        </w:rPr>
        <w:t>表1、</w:t>
      </w:r>
      <w:r>
        <w:rPr>
          <w:rFonts w:hint="eastAsia" w:ascii="宋体" w:hAnsi="宋体" w:eastAsia="宋体" w:cs="宋体"/>
          <w:b/>
          <w:bCs/>
          <w:color w:val="333333"/>
          <w:kern w:val="0"/>
          <w:sz w:val="24"/>
          <w:szCs w:val="24"/>
          <w:lang w:eastAsia="zh-CN"/>
        </w:rPr>
        <w:t>2018</w:t>
      </w:r>
      <w:r>
        <w:rPr>
          <w:rFonts w:ascii="宋体" w:hAnsi="宋体" w:eastAsia="宋体" w:cs="宋体"/>
          <w:b/>
          <w:bCs/>
          <w:color w:val="333333"/>
          <w:kern w:val="0"/>
          <w:sz w:val="24"/>
          <w:szCs w:val="24"/>
        </w:rPr>
        <w:t>年收支预算总表（功能分类科目）</w:t>
      </w:r>
    </w:p>
    <w:tbl>
      <w:tblPr>
        <w:tblStyle w:val="7"/>
        <w:tblpPr w:leftFromText="180" w:rightFromText="180" w:vertAnchor="text" w:horzAnchor="page" w:tblpX="1432" w:tblpY="186"/>
        <w:tblOverlap w:val="never"/>
        <w:tblW w:w="906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763"/>
        <w:gridCol w:w="1025"/>
        <w:gridCol w:w="4136"/>
        <w:gridCol w:w="1137"/>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 w:type="dxa"/>
          <w:trHeight w:val="405" w:hRule="atLeast"/>
          <w:jc w:val="center"/>
        </w:trPr>
        <w:tc>
          <w:tcPr>
            <w:tcW w:w="3788" w:type="dxa"/>
            <w:gridSpan w:val="2"/>
            <w:shd w:val="clear" w:color="auto" w:fill="auto"/>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单位名称：中国共产主义青年团枣庄市委员会</w:t>
            </w:r>
          </w:p>
        </w:tc>
        <w:tc>
          <w:tcPr>
            <w:tcW w:w="5273" w:type="dxa"/>
            <w:gridSpan w:val="2"/>
            <w:shd w:val="clear" w:color="auto" w:fill="auto"/>
            <w:vAlign w:val="bottom"/>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 w:type="dxa"/>
          <w:trHeight w:val="330" w:hRule="atLeast"/>
          <w:jc w:val="center"/>
        </w:trPr>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     入</w:t>
            </w:r>
          </w:p>
        </w:tc>
        <w:tc>
          <w:tcPr>
            <w:tcW w:w="5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 w:type="dxa"/>
          <w:trHeight w:val="330" w:hRule="atLeast"/>
          <w:jc w:val="center"/>
        </w:trPr>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102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2018年预算</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 w:type="dxa"/>
          <w:trHeight w:val="330" w:hRule="atLeast"/>
          <w:jc w:val="center"/>
        </w:trPr>
        <w:tc>
          <w:tcPr>
            <w:tcW w:w="276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一、财政资金</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c>
          <w:tcPr>
            <w:tcW w:w="413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1,129.63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 w:type="dxa"/>
          <w:trHeight w:val="330" w:hRule="atLeast"/>
          <w:jc w:val="center"/>
        </w:trPr>
        <w:tc>
          <w:tcPr>
            <w:tcW w:w="276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一般公共预算</w:t>
            </w:r>
          </w:p>
        </w:tc>
        <w:tc>
          <w:tcPr>
            <w:tcW w:w="1025" w:type="dxa"/>
            <w:tcBorders>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c>
          <w:tcPr>
            <w:tcW w:w="413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群众团体事务</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1,129.63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 w:type="dxa"/>
          <w:trHeight w:val="330" w:hRule="atLeast"/>
          <w:jc w:val="center"/>
        </w:trPr>
        <w:tc>
          <w:tcPr>
            <w:tcW w:w="276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w:t>
            </w:r>
          </w:p>
        </w:tc>
        <w:tc>
          <w:tcPr>
            <w:tcW w:w="1025"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 w:type="dxa"/>
          <w:trHeight w:val="330" w:hRule="atLeast"/>
          <w:jc w:val="center"/>
        </w:trPr>
        <w:tc>
          <w:tcPr>
            <w:tcW w:w="276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国有资本经营预算</w:t>
            </w:r>
          </w:p>
        </w:tc>
        <w:tc>
          <w:tcPr>
            <w:tcW w:w="1025"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一般行政管理事务</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 w:type="dxa"/>
          <w:trHeight w:val="330" w:hRule="atLeast"/>
          <w:jc w:val="center"/>
        </w:trPr>
        <w:tc>
          <w:tcPr>
            <w:tcW w:w="276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二、财政专户管理资金</w:t>
            </w:r>
          </w:p>
        </w:tc>
        <w:tc>
          <w:tcPr>
            <w:tcW w:w="1025"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事业运行</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918.06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 w:type="dxa"/>
          <w:trHeight w:val="330" w:hRule="atLeast"/>
          <w:jc w:val="center"/>
        </w:trPr>
        <w:tc>
          <w:tcPr>
            <w:tcW w:w="276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三、事业收入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其他群众团体事务支出</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 w:type="dxa"/>
          <w:trHeight w:val="330" w:hRule="atLeast"/>
          <w:jc w:val="center"/>
        </w:trPr>
        <w:tc>
          <w:tcPr>
            <w:tcW w:w="276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四、事业单位经营收入</w:t>
            </w:r>
          </w:p>
        </w:tc>
        <w:tc>
          <w:tcPr>
            <w:tcW w:w="1025" w:type="dxa"/>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教育支出</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 w:type="dxa"/>
          <w:trHeight w:val="330" w:hRule="atLeast"/>
          <w:jc w:val="center"/>
        </w:trPr>
        <w:tc>
          <w:tcPr>
            <w:tcW w:w="276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五、其他收入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进修及培训</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 w:type="dxa"/>
          <w:trHeight w:val="330" w:hRule="atLeast"/>
          <w:jc w:val="center"/>
        </w:trPr>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培训支出</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 w:type="dxa"/>
          <w:trHeight w:val="330" w:hRule="atLeast"/>
          <w:jc w:val="center"/>
        </w:trPr>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97.97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 w:type="dxa"/>
          <w:trHeight w:val="330" w:hRule="atLeast"/>
          <w:jc w:val="center"/>
        </w:trPr>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行政事业单位离退休</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97.97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 w:type="dxa"/>
          <w:trHeight w:val="330" w:hRule="atLeast"/>
          <w:jc w:val="center"/>
        </w:trPr>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 w:type="dxa"/>
          <w:trHeight w:val="330" w:hRule="atLeast"/>
          <w:jc w:val="center"/>
        </w:trPr>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机关事业单位职业年金缴费支出</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 w:type="dxa"/>
          <w:trHeight w:val="330" w:hRule="atLeast"/>
          <w:jc w:val="center"/>
        </w:trPr>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住房改革支出</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76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c>
          <w:tcPr>
            <w:tcW w:w="4136" w:type="dxa"/>
            <w:tcBorders>
              <w:top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本年支出合计</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76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六、上级补助收入</w:t>
            </w:r>
          </w:p>
        </w:tc>
        <w:tc>
          <w:tcPr>
            <w:tcW w:w="1025" w:type="dxa"/>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上缴上级支出</w:t>
            </w:r>
          </w:p>
        </w:tc>
        <w:tc>
          <w:tcPr>
            <w:tcW w:w="1139" w:type="dxa"/>
            <w:gridSpan w:val="2"/>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76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七、附属单位上缴收入</w:t>
            </w:r>
          </w:p>
        </w:tc>
        <w:tc>
          <w:tcPr>
            <w:tcW w:w="1025"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对附属单位补助支出</w:t>
            </w:r>
          </w:p>
        </w:tc>
        <w:tc>
          <w:tcPr>
            <w:tcW w:w="1139" w:type="dxa"/>
            <w:gridSpan w:val="2"/>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76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八、用事业基金弥补收支差额</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结转下年</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76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九、上年结转</w:t>
            </w:r>
          </w:p>
        </w:tc>
        <w:tc>
          <w:tcPr>
            <w:tcW w:w="1025" w:type="dxa"/>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9" w:type="dxa"/>
            <w:gridSpan w:val="2"/>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25" w:type="dxa"/>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9" w:type="dxa"/>
            <w:gridSpan w:val="2"/>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76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收入总计</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c>
          <w:tcPr>
            <w:tcW w:w="4136" w:type="dxa"/>
            <w:tcBorders>
              <w:top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支出总计</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76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4136" w:type="dxa"/>
            <w:tcBorders>
              <w:top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bl>
    <w:p>
      <w:pPr>
        <w:spacing w:line="600" w:lineRule="exact"/>
        <w:jc w:val="center"/>
        <w:rPr>
          <w:rFonts w:ascii="宋体" w:hAnsi="宋体" w:eastAsia="宋体" w:cs="宋体"/>
          <w:b/>
          <w:bCs/>
          <w:color w:val="333333"/>
          <w:kern w:val="0"/>
          <w:sz w:val="24"/>
          <w:szCs w:val="24"/>
        </w:rPr>
      </w:pPr>
      <w:r>
        <w:rPr>
          <w:rFonts w:ascii="宋体" w:hAnsi="宋体" w:eastAsia="宋体" w:cs="宋体"/>
          <w:b/>
          <w:bCs/>
          <w:color w:val="333333"/>
          <w:kern w:val="0"/>
          <w:sz w:val="24"/>
          <w:szCs w:val="24"/>
        </w:rPr>
        <w:br w:type="page"/>
      </w:r>
      <w:r>
        <w:rPr>
          <w:rFonts w:ascii="宋体" w:hAnsi="宋体" w:eastAsia="宋体" w:cs="宋体"/>
          <w:b/>
          <w:bCs/>
          <w:color w:val="333333"/>
          <w:kern w:val="0"/>
          <w:sz w:val="24"/>
          <w:szCs w:val="24"/>
        </w:rPr>
        <w:t>表2、</w:t>
      </w:r>
      <w:r>
        <w:rPr>
          <w:rFonts w:hint="eastAsia" w:ascii="宋体" w:hAnsi="宋体" w:eastAsia="宋体" w:cs="宋体"/>
          <w:b/>
          <w:bCs/>
          <w:color w:val="333333"/>
          <w:kern w:val="0"/>
          <w:sz w:val="24"/>
          <w:szCs w:val="24"/>
          <w:lang w:eastAsia="zh-CN"/>
        </w:rPr>
        <w:t>2018</w:t>
      </w:r>
      <w:r>
        <w:rPr>
          <w:rFonts w:ascii="宋体" w:hAnsi="宋体" w:eastAsia="宋体" w:cs="宋体"/>
          <w:b/>
          <w:bCs/>
          <w:color w:val="333333"/>
          <w:kern w:val="0"/>
          <w:sz w:val="24"/>
          <w:szCs w:val="24"/>
        </w:rPr>
        <w:t>年收支预算总表(经济分类科目）</w:t>
      </w:r>
    </w:p>
    <w:tbl>
      <w:tblPr>
        <w:tblStyle w:val="7"/>
        <w:tblW w:w="7673" w:type="dxa"/>
        <w:jc w:val="center"/>
        <w:tblInd w:w="-1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86"/>
        <w:gridCol w:w="1006"/>
        <w:gridCol w:w="2840"/>
        <w:gridCol w:w="1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50" w:hRule="atLeast"/>
          <w:jc w:val="center"/>
        </w:trPr>
        <w:tc>
          <w:tcPr>
            <w:tcW w:w="7673" w:type="dxa"/>
            <w:gridSpan w:val="4"/>
            <w:shd w:val="clear" w:color="auto" w:fill="auto"/>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单位名称：中国共产主义青年团枣庄市委员会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3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     入</w:t>
            </w: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100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2018年预算</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一、财政资金</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工资福利支出</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1,094.26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一般公共预算</w:t>
            </w:r>
          </w:p>
        </w:tc>
        <w:tc>
          <w:tcPr>
            <w:tcW w:w="1006" w:type="dxa"/>
            <w:tcBorders>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374.18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w:t>
            </w:r>
          </w:p>
        </w:tc>
        <w:tc>
          <w:tcPr>
            <w:tcW w:w="1006"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国有资本经营预算</w:t>
            </w:r>
          </w:p>
        </w:tc>
        <w:tc>
          <w:tcPr>
            <w:tcW w:w="1006"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二、财政专户管理资金</w:t>
            </w:r>
          </w:p>
        </w:tc>
        <w:tc>
          <w:tcPr>
            <w:tcW w:w="1006"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246.03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atLeast"/>
          <w:jc w:val="center"/>
        </w:trPr>
        <w:tc>
          <w:tcPr>
            <w:tcW w:w="23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三、事业收入</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3" w:hRule="atLeast"/>
          <w:jc w:val="center"/>
        </w:trPr>
        <w:tc>
          <w:tcPr>
            <w:tcW w:w="23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四、事业单位经营收入</w:t>
            </w:r>
          </w:p>
        </w:tc>
        <w:tc>
          <w:tcPr>
            <w:tcW w:w="1006" w:type="dxa"/>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职业年金缴费</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五、其他收入</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城镇职工基本医疗保险缴费</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商品和服务支出</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176.06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水费</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电费</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邮电费</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差旅费</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维修（护）费</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c>
          <w:tcPr>
            <w:tcW w:w="2840" w:type="dxa"/>
            <w:tcBorders>
              <w:top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本年支出合计</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六、上级补助收入</w:t>
            </w:r>
          </w:p>
        </w:tc>
        <w:tc>
          <w:tcPr>
            <w:tcW w:w="1006" w:type="dxa"/>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上缴上级支出</w:t>
            </w:r>
          </w:p>
        </w:tc>
        <w:tc>
          <w:tcPr>
            <w:tcW w:w="1441" w:type="dxa"/>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七、附属单位上缴收入</w:t>
            </w:r>
          </w:p>
        </w:tc>
        <w:tc>
          <w:tcPr>
            <w:tcW w:w="1006"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对附属单位补助支出</w:t>
            </w:r>
          </w:p>
        </w:tc>
        <w:tc>
          <w:tcPr>
            <w:tcW w:w="1441" w:type="dxa"/>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23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八、用事业基金弥补收支差额</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结转下年</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jc w:val="center"/>
        </w:trPr>
        <w:tc>
          <w:tcPr>
            <w:tcW w:w="23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九、上年结转</w:t>
            </w:r>
          </w:p>
        </w:tc>
        <w:tc>
          <w:tcPr>
            <w:tcW w:w="1006" w:type="dxa"/>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4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41" w:type="dxa"/>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3" w:hRule="atLeast"/>
          <w:jc w:val="center"/>
        </w:trPr>
        <w:tc>
          <w:tcPr>
            <w:tcW w:w="23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收入总计</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c>
          <w:tcPr>
            <w:tcW w:w="2840" w:type="dxa"/>
            <w:tcBorders>
              <w:top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支出总计</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r>
    </w:tbl>
    <w:p>
      <w:pPr>
        <w:spacing w:line="600" w:lineRule="exact"/>
        <w:ind w:firstLine="482" w:firstLineChars="200"/>
        <w:rPr>
          <w:rFonts w:ascii="宋体" w:hAnsi="宋体" w:eastAsia="宋体" w:cs="宋体"/>
          <w:b/>
          <w:bCs/>
          <w:color w:val="333333"/>
          <w:kern w:val="0"/>
          <w:sz w:val="24"/>
          <w:szCs w:val="24"/>
        </w:rPr>
      </w:pPr>
      <w:r>
        <w:rPr>
          <w:rFonts w:ascii="宋体" w:hAnsi="宋体" w:eastAsia="宋体" w:cs="宋体"/>
          <w:b/>
          <w:bCs/>
          <w:color w:val="333333"/>
          <w:kern w:val="0"/>
          <w:sz w:val="24"/>
          <w:szCs w:val="24"/>
        </w:rPr>
        <w:br w:type="page"/>
      </w:r>
    </w:p>
    <w:p>
      <w:pPr>
        <w:spacing w:line="600" w:lineRule="exact"/>
        <w:jc w:val="center"/>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lang w:eastAsia="zh-CN"/>
        </w:rPr>
        <w:t>表</w:t>
      </w:r>
      <w:r>
        <w:rPr>
          <w:rFonts w:ascii="宋体" w:hAnsi="宋体" w:eastAsia="宋体" w:cs="宋体"/>
          <w:b/>
          <w:bCs/>
          <w:color w:val="333333"/>
          <w:kern w:val="0"/>
          <w:sz w:val="24"/>
          <w:szCs w:val="24"/>
        </w:rPr>
        <w:t>3、</w:t>
      </w:r>
      <w:r>
        <w:rPr>
          <w:rFonts w:hint="eastAsia" w:ascii="宋体" w:hAnsi="宋体" w:eastAsia="宋体" w:cs="宋体"/>
          <w:b/>
          <w:bCs/>
          <w:color w:val="333333"/>
          <w:kern w:val="0"/>
          <w:sz w:val="24"/>
          <w:szCs w:val="24"/>
          <w:lang w:eastAsia="zh-CN"/>
        </w:rPr>
        <w:t>2018</w:t>
      </w:r>
      <w:r>
        <w:rPr>
          <w:rFonts w:ascii="宋体" w:hAnsi="宋体" w:eastAsia="宋体" w:cs="宋体"/>
          <w:b/>
          <w:bCs/>
          <w:color w:val="333333"/>
          <w:kern w:val="0"/>
          <w:sz w:val="24"/>
          <w:szCs w:val="24"/>
        </w:rPr>
        <w:t>年收入预算表</w:t>
      </w:r>
    </w:p>
    <w:tbl>
      <w:tblPr>
        <w:tblStyle w:val="7"/>
        <w:tblpPr w:leftFromText="180" w:rightFromText="180" w:vertAnchor="text" w:horzAnchor="page" w:tblpX="14" w:tblpY="517"/>
        <w:tblOverlap w:val="never"/>
        <w:tblW w:w="11379" w:type="dxa"/>
        <w:tblInd w:w="4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8"/>
        <w:gridCol w:w="474"/>
        <w:gridCol w:w="370"/>
        <w:gridCol w:w="2512"/>
        <w:gridCol w:w="838"/>
        <w:gridCol w:w="825"/>
        <w:gridCol w:w="762"/>
        <w:gridCol w:w="675"/>
        <w:gridCol w:w="544"/>
        <w:gridCol w:w="125"/>
        <w:gridCol w:w="19"/>
        <w:gridCol w:w="554"/>
        <w:gridCol w:w="246"/>
        <w:gridCol w:w="523"/>
        <w:gridCol w:w="90"/>
        <w:gridCol w:w="137"/>
        <w:gridCol w:w="103"/>
        <w:gridCol w:w="113"/>
        <w:gridCol w:w="209"/>
        <w:gridCol w:w="180"/>
        <w:gridCol w:w="295"/>
        <w:gridCol w:w="3"/>
        <w:gridCol w:w="177"/>
        <w:gridCol w:w="482"/>
        <w:gridCol w:w="180"/>
        <w:gridCol w:w="158"/>
        <w:gridCol w:w="180"/>
        <w:gridCol w:w="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691" w:hRule="atLeast"/>
        </w:trPr>
        <w:tc>
          <w:tcPr>
            <w:tcW w:w="8116" w:type="dxa"/>
            <w:gridSpan w:val="12"/>
            <w:shd w:val="clear" w:color="auto" w:fill="auto"/>
            <w:vAlign w:val="center"/>
          </w:tcPr>
          <w:p>
            <w:pPr>
              <w:spacing w:line="600" w:lineRule="exact"/>
              <w:rPr>
                <w:rFonts w:hint="eastAsia" w:ascii="宋体" w:hAnsi="宋体" w:eastAsia="宋体" w:cs="宋体"/>
                <w:i w:val="0"/>
                <w:color w:val="000000"/>
                <w:sz w:val="18"/>
                <w:szCs w:val="18"/>
                <w:u w:val="none"/>
              </w:rPr>
            </w:pPr>
            <w:r>
              <w:rPr>
                <w:rFonts w:ascii="宋体" w:hAnsi="宋体" w:eastAsia="宋体" w:cs="宋体"/>
                <w:b/>
                <w:bCs/>
                <w:color w:val="333333"/>
                <w:kern w:val="0"/>
                <w:sz w:val="24"/>
                <w:szCs w:val="24"/>
              </w:rPr>
              <w:br w:type="page"/>
            </w:r>
            <w:r>
              <w:rPr>
                <w:rFonts w:hint="eastAsia" w:ascii="宋体" w:hAnsi="宋体" w:eastAsia="宋体" w:cs="宋体"/>
                <w:i w:val="0"/>
                <w:color w:val="000000"/>
                <w:kern w:val="0"/>
                <w:sz w:val="18"/>
                <w:szCs w:val="18"/>
                <w:u w:val="none"/>
                <w:lang w:val="en-US" w:eastAsia="zh-CN" w:bidi="ar"/>
              </w:rPr>
              <w:t>单位名称：中国共产主义青年团枣庄市委员会</w:t>
            </w:r>
          </w:p>
        </w:tc>
        <w:tc>
          <w:tcPr>
            <w:tcW w:w="2896" w:type="dxa"/>
            <w:gridSpan w:val="14"/>
            <w:shd w:val="clear" w:color="auto" w:fill="auto"/>
            <w:vAlign w:val="bottom"/>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color w:val="000000"/>
                <w:sz w:val="18"/>
                <w:szCs w:val="18"/>
                <w:u w:val="none"/>
              </w:rPr>
            </w:pPr>
          </w:p>
        </w:tc>
        <w:tc>
          <w:tcPr>
            <w:tcW w:w="2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293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w:t>
            </w:r>
          </w:p>
        </w:tc>
        <w:tc>
          <w:tcPr>
            <w:tcW w:w="57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2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事业收入</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事业单位经营收入</w:t>
            </w:r>
          </w:p>
        </w:tc>
        <w:tc>
          <w:tcPr>
            <w:tcW w:w="22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其他收入</w:t>
            </w:r>
          </w:p>
        </w:tc>
        <w:tc>
          <w:tcPr>
            <w:tcW w:w="42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上级补助收入</w:t>
            </w:r>
          </w:p>
        </w:tc>
        <w:tc>
          <w:tcPr>
            <w:tcW w:w="47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附属单位上缴收入</w:t>
            </w:r>
          </w:p>
        </w:tc>
        <w:tc>
          <w:tcPr>
            <w:tcW w:w="662"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用事业基金弥补收支差额</w:t>
            </w:r>
          </w:p>
        </w:tc>
        <w:tc>
          <w:tcPr>
            <w:tcW w:w="3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555" w:hRule="atLeast"/>
        </w:trPr>
        <w:tc>
          <w:tcPr>
            <w:tcW w:w="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w:t>
            </w: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国有资本经营预算</w:t>
            </w:r>
          </w:p>
        </w:tc>
        <w:tc>
          <w:tcPr>
            <w:tcW w:w="57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2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2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42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47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662"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3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合计</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1,330.57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1,330.57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1,330.57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中国共产主义青年团枣庄市委员会</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209.22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209.22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209.22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201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一般公共服务支出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193.83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193.83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193.83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29</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群众团体事务</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193.83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193.83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193.83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201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29</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01</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行政运行</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111.57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111.57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111.57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556"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201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29</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02</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一般行政管理事务</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50.00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50.00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50.00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201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29</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50</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事业运行</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32.26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32.26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32.26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205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教育支出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1.78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1.78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1.78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08</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进修及培训</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1.78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1.78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1.78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205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08</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03</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培训支出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1.78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1.78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1.78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221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住房保障支出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13.61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13.61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13.61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02</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住房改革支出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13.61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13.61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13.61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221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02</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01</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住房公积金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13.61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13.61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13.61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枣庄市青少年宫</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593.80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593.80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593.80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201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一般公共服务支出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467.62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467.62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467.62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29</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群众团体事务</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467.62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467.62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467.62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201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29</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50</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事业运行</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467.62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467.62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467.62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208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社会保障和就业支出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84.49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84.49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84.49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05</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行政事业单位离退休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84.49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84.49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84.49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208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05</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05</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机关事业单位基本养老保险缴费支出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60.35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60.35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60.35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7"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208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05</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06</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机关事业单位职业年金缴费支出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24.14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24.14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24.14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221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住房保障支出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41.69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41.69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41.69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02</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住房改革支出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41.69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41.69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41.69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221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02</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01</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住房公积金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41.69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41.69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41.69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枣庄市青少年活动中心</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87.06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87.06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87.06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36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201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一般公共服务支出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66.08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66.08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66.08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29</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群众团体事务</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66.08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66.08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66.08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519"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201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29</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50</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事业运行</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66.08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66.08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66.08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205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教育支出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0.89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0.89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0.89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08</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进修及培训</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0.89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0.89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0.89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205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08</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03</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培训支出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0.89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0.89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0.89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208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社会保障和就业支出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13.48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13.48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13.48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05</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行政事业单位离退休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13.48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13.48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13.48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208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05</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05</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机关事业单位基本养老保险缴费支出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9.63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9.63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9.63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208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05</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06</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机关事业单位职业年金缴费支出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3.85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3.85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3.85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221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住房保障支出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6.61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6.61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6.61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02</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住房改革支出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6.61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6.61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6.61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221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02</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01</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住房公积金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6.61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6.61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6.61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枣庄市团校</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440.49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440.49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440.49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201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一般公共服务支出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402.10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402.10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402.10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29</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群众团体事务</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402.10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402.10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402.10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201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29</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50</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事业运行</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352.10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352.10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352.10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201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29</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99</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其他群众团体事务支出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50.00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50.00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50.00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205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教育支出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4.47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4.47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4.47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08</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进修及培训</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4.47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4.47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4.47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569"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205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08</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03</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培训支出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4.47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4.47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4.47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221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住房保障支出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33.92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33.92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33.92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7" w:type="dxa"/>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02</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住房改革支出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33.92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33.92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33.92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221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02</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01</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住房公积金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33.92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33.92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33.92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1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6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r>
    </w:tbl>
    <w:p>
      <w:pPr>
        <w:widowControl/>
        <w:spacing w:line="525" w:lineRule="atLeast"/>
        <w:jc w:val="left"/>
        <w:rPr>
          <w:rFonts w:ascii="宋体" w:hAnsi="宋体" w:eastAsia="宋体" w:cs="宋体"/>
          <w:b/>
          <w:bCs/>
          <w:color w:val="333333"/>
          <w:kern w:val="0"/>
          <w:sz w:val="24"/>
          <w:szCs w:val="24"/>
        </w:rPr>
      </w:pPr>
      <w:r>
        <w:rPr>
          <w:rFonts w:ascii="宋体" w:hAnsi="宋体" w:eastAsia="宋体" w:cs="宋体"/>
          <w:b/>
          <w:bCs/>
          <w:color w:val="333333"/>
          <w:kern w:val="0"/>
          <w:sz w:val="24"/>
          <w:szCs w:val="24"/>
        </w:rPr>
        <w:br w:type="page"/>
      </w:r>
    </w:p>
    <w:p>
      <w:pPr>
        <w:widowControl/>
        <w:spacing w:line="525" w:lineRule="atLeast"/>
        <w:jc w:val="center"/>
        <w:rPr>
          <w:rFonts w:ascii="宋体" w:hAnsi="宋体" w:eastAsia="宋体" w:cs="宋体"/>
          <w:color w:val="333333"/>
          <w:kern w:val="0"/>
          <w:sz w:val="24"/>
          <w:szCs w:val="24"/>
        </w:rPr>
      </w:pPr>
      <w:r>
        <w:rPr>
          <w:rFonts w:ascii="宋体" w:hAnsi="宋体" w:eastAsia="宋体" w:cs="宋体"/>
          <w:b/>
          <w:bCs/>
          <w:color w:val="333333"/>
          <w:kern w:val="0"/>
          <w:sz w:val="24"/>
          <w:szCs w:val="24"/>
        </w:rPr>
        <w:t>表4、</w:t>
      </w:r>
      <w:r>
        <w:rPr>
          <w:rFonts w:hint="eastAsia" w:ascii="宋体" w:hAnsi="宋体" w:eastAsia="宋体" w:cs="宋体"/>
          <w:b/>
          <w:bCs/>
          <w:color w:val="333333"/>
          <w:kern w:val="0"/>
          <w:sz w:val="24"/>
          <w:szCs w:val="24"/>
          <w:lang w:eastAsia="zh-CN"/>
        </w:rPr>
        <w:t>2018</w:t>
      </w:r>
      <w:r>
        <w:rPr>
          <w:rFonts w:ascii="宋体" w:hAnsi="宋体" w:eastAsia="宋体" w:cs="宋体"/>
          <w:b/>
          <w:bCs/>
          <w:color w:val="333333"/>
          <w:kern w:val="0"/>
          <w:sz w:val="24"/>
          <w:szCs w:val="24"/>
        </w:rPr>
        <w:t>年支出预算表</w:t>
      </w:r>
    </w:p>
    <w:tbl>
      <w:tblPr>
        <w:tblStyle w:val="7"/>
        <w:tblW w:w="91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6"/>
        <w:gridCol w:w="507"/>
        <w:gridCol w:w="332"/>
        <w:gridCol w:w="1729"/>
        <w:gridCol w:w="1056"/>
        <w:gridCol w:w="812"/>
        <w:gridCol w:w="825"/>
        <w:gridCol w:w="813"/>
        <w:gridCol w:w="1042"/>
        <w:gridCol w:w="695"/>
        <w:gridCol w:w="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jc w:val="center"/>
        </w:trPr>
        <w:tc>
          <w:tcPr>
            <w:tcW w:w="4842" w:type="dxa"/>
            <w:gridSpan w:val="6"/>
            <w:shd w:val="clear" w:color="auto" w:fill="auto"/>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单位名称：中国共产主义青年团枣庄市委员会</w:t>
            </w:r>
          </w:p>
        </w:tc>
        <w:tc>
          <w:tcPr>
            <w:tcW w:w="825" w:type="dxa"/>
            <w:shd w:val="clear" w:color="auto" w:fill="auto"/>
            <w:vAlign w:val="bottom"/>
          </w:tcPr>
          <w:p>
            <w:pPr>
              <w:rPr>
                <w:rFonts w:hint="eastAsia" w:ascii="宋体" w:hAnsi="宋体" w:eastAsia="宋体" w:cs="宋体"/>
                <w:i w:val="0"/>
                <w:color w:val="000000"/>
                <w:sz w:val="18"/>
                <w:szCs w:val="18"/>
                <w:u w:val="none"/>
              </w:rPr>
            </w:pPr>
          </w:p>
        </w:tc>
        <w:tc>
          <w:tcPr>
            <w:tcW w:w="813" w:type="dxa"/>
            <w:shd w:val="clear" w:color="auto" w:fill="auto"/>
            <w:vAlign w:val="bottom"/>
          </w:tcPr>
          <w:p>
            <w:pPr>
              <w:rPr>
                <w:rFonts w:hint="eastAsia" w:ascii="宋体" w:hAnsi="宋体" w:eastAsia="宋体" w:cs="宋体"/>
                <w:i w:val="0"/>
                <w:color w:val="000000"/>
                <w:sz w:val="18"/>
                <w:szCs w:val="18"/>
                <w:u w:val="none"/>
              </w:rPr>
            </w:pPr>
          </w:p>
        </w:tc>
        <w:tc>
          <w:tcPr>
            <w:tcW w:w="1042" w:type="dxa"/>
            <w:shd w:val="clear" w:color="auto" w:fill="auto"/>
            <w:vAlign w:val="bottom"/>
          </w:tcPr>
          <w:p>
            <w:pPr>
              <w:rPr>
                <w:rFonts w:hint="eastAsia" w:ascii="宋体" w:hAnsi="宋体" w:eastAsia="宋体" w:cs="宋体"/>
                <w:i w:val="0"/>
                <w:color w:val="000000"/>
                <w:sz w:val="18"/>
                <w:szCs w:val="18"/>
                <w:u w:val="none"/>
              </w:rPr>
            </w:pPr>
          </w:p>
        </w:tc>
        <w:tc>
          <w:tcPr>
            <w:tcW w:w="1598" w:type="dxa"/>
            <w:gridSpan w:val="2"/>
            <w:shd w:val="clear" w:color="auto" w:fill="auto"/>
            <w:vAlign w:val="bottom"/>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1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 计</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                           经营支出</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对附属单位          补助支出</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上缴上级支出</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结转下年支出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1,230.57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中国共产主义青年团枣庄市委员会</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209.22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159.22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一般公共服务支出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193.83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143.83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群众团体事务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193.83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143.83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29</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行政运行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111.57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111.57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29</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一般行政管理事务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29</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事业运行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教育支出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1.78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进修及培训</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1.78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205</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08</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培训支出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1.78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住房保障支出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13.61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住房改革支出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13.61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221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02</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住房公积金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13.61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枣庄市青少年宫</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593.80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593.80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一般公共服务支出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467.62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467.62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群众团体事务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467.62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467.62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29</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事业运行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467.62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467.62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社会保障和就业支出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84.49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84.49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行政事业单位离退休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84.49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84.49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208</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05</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机关事业单位基本养老保险缴费支出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60.35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60.35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208</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05</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机关事业单位职业年金缴费支出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24.14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24.14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住房保障支出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41.69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41.69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住房改革支出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41.69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41.69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221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02</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住房公积金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41.69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41.69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枣庄市青少年活动中心</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87.06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87.06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一般公共服务支出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66.08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66.08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群众团体事务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66.08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66.08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29</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事业运行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66.08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66.08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教育支出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0.89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进修及培训</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0.89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205</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08</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培训支出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0.89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社会保障和就业支出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13.48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13.48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行政事业单位离退休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13.48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13.48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208</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05</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机关事业单位基本养老保险缴费支出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9.63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9.63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208</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05</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机关事业单位职业年金缴费支出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3.85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3.85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住房保障支出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6.61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住房改革支出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6.61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221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02</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住房公积金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6.61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枣庄市团校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440.49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390.49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一般公共服务支出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402.10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352.10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群众团体事务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402.10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352.10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29</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事业运行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352.10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352.10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29</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其他群众团体事务支出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教育支出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4.47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4.47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进修及培训</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4.47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4.47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205</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08</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培训支出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4.47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4.47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住房保障支出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33.92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住房改革支出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33.92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221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02</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住房公积金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33.92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bl>
    <w:p>
      <w:pPr>
        <w:widowControl/>
        <w:tabs>
          <w:tab w:val="left" w:pos="813"/>
        </w:tabs>
        <w:spacing w:line="525" w:lineRule="atLeast"/>
        <w:jc w:val="left"/>
        <w:rPr>
          <w:rFonts w:ascii="宋体" w:hAnsi="宋体" w:eastAsia="宋体" w:cs="宋体"/>
          <w:b/>
          <w:bCs/>
          <w:color w:val="333333"/>
          <w:kern w:val="0"/>
          <w:sz w:val="24"/>
          <w:szCs w:val="24"/>
        </w:rPr>
      </w:pPr>
      <w:r>
        <w:rPr>
          <w:rFonts w:ascii="宋体" w:hAnsi="宋体" w:eastAsia="宋体" w:cs="宋体"/>
          <w:b/>
          <w:bCs/>
          <w:color w:val="333333"/>
          <w:kern w:val="0"/>
          <w:sz w:val="18"/>
          <w:szCs w:val="18"/>
        </w:rPr>
        <w:br w:type="page"/>
      </w:r>
    </w:p>
    <w:p>
      <w:pPr>
        <w:widowControl/>
        <w:tabs>
          <w:tab w:val="left" w:pos="813"/>
        </w:tabs>
        <w:spacing w:line="525" w:lineRule="atLeast"/>
        <w:jc w:val="center"/>
        <w:rPr>
          <w:rFonts w:ascii="宋体" w:hAnsi="宋体" w:eastAsia="宋体" w:cs="宋体"/>
          <w:color w:val="333333"/>
          <w:kern w:val="0"/>
          <w:sz w:val="24"/>
          <w:szCs w:val="24"/>
        </w:rPr>
      </w:pPr>
      <w:r>
        <w:rPr>
          <w:rFonts w:ascii="宋体" w:hAnsi="宋体" w:eastAsia="宋体" w:cs="宋体"/>
          <w:b/>
          <w:bCs/>
          <w:color w:val="333333"/>
          <w:kern w:val="0"/>
          <w:sz w:val="24"/>
          <w:szCs w:val="24"/>
        </w:rPr>
        <w:t>表5.</w:t>
      </w:r>
      <w:r>
        <w:rPr>
          <w:rFonts w:hint="eastAsia" w:ascii="宋体" w:hAnsi="宋体" w:eastAsia="宋体" w:cs="宋体"/>
          <w:b/>
          <w:bCs/>
          <w:color w:val="333333"/>
          <w:kern w:val="0"/>
          <w:sz w:val="24"/>
          <w:szCs w:val="24"/>
          <w:lang w:val="en-US" w:eastAsia="zh-CN"/>
        </w:rPr>
        <w:t xml:space="preserve"> </w:t>
      </w:r>
      <w:r>
        <w:rPr>
          <w:rFonts w:hint="eastAsia" w:ascii="宋体" w:hAnsi="宋体" w:eastAsia="宋体" w:cs="宋体"/>
          <w:b/>
          <w:bCs/>
          <w:color w:val="333333"/>
          <w:kern w:val="0"/>
          <w:sz w:val="24"/>
          <w:szCs w:val="24"/>
          <w:lang w:eastAsia="zh-CN"/>
        </w:rPr>
        <w:t>2018</w:t>
      </w:r>
      <w:r>
        <w:rPr>
          <w:rFonts w:ascii="宋体" w:hAnsi="宋体" w:eastAsia="宋体" w:cs="宋体"/>
          <w:b/>
          <w:bCs/>
          <w:color w:val="333333"/>
          <w:kern w:val="0"/>
          <w:sz w:val="24"/>
          <w:szCs w:val="24"/>
        </w:rPr>
        <w:t>财政拨款收支预算表</w:t>
      </w:r>
    </w:p>
    <w:tbl>
      <w:tblPr>
        <w:tblStyle w:val="7"/>
        <w:tblW w:w="893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89"/>
        <w:gridCol w:w="1137"/>
        <w:gridCol w:w="1875"/>
        <w:gridCol w:w="1213"/>
        <w:gridCol w:w="1225"/>
        <w:gridCol w:w="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jc w:val="center"/>
        </w:trPr>
        <w:tc>
          <w:tcPr>
            <w:tcW w:w="5501" w:type="dxa"/>
            <w:gridSpan w:val="3"/>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单位名称：中国共产主义青年团枣庄市委员会</w:t>
            </w:r>
          </w:p>
        </w:tc>
        <w:tc>
          <w:tcPr>
            <w:tcW w:w="1213" w:type="dxa"/>
            <w:shd w:val="clear" w:color="auto" w:fill="auto"/>
            <w:vAlign w:val="center"/>
          </w:tcPr>
          <w:p>
            <w:pPr>
              <w:rPr>
                <w:rFonts w:hint="eastAsia" w:ascii="宋体" w:hAnsi="宋体" w:eastAsia="宋体" w:cs="宋体"/>
                <w:i w:val="0"/>
                <w:color w:val="000000"/>
                <w:sz w:val="22"/>
                <w:szCs w:val="22"/>
                <w:u w:val="none"/>
              </w:rPr>
            </w:pPr>
          </w:p>
        </w:tc>
        <w:tc>
          <w:tcPr>
            <w:tcW w:w="2224"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5" w:hRule="atLeast"/>
          <w:jc w:val="center"/>
        </w:trPr>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jc w:val="center"/>
        </w:trPr>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一般公共预算财政拨款</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1,129.63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1,129.63 </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外交支出</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教育支出</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7.14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7.14 </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科学技术支出</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文化体育与传媒支出</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97.97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97.97 </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95.83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95.83 </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本年支出合计</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年初财政拨款结转和结余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年末结转和结余</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2"/>
                <w:lang w:val="en-US" w:eastAsia="zh-CN" w:bidi="ar"/>
              </w:rPr>
              <w:t xml:space="preserve"> </w:t>
            </w:r>
            <w:r>
              <w:rPr>
                <w:rStyle w:val="13"/>
                <w:lang w:val="en-US" w:eastAsia="zh-CN" w:bidi="ar"/>
              </w:rPr>
              <w:t xml:space="preserve"> 一般公共预算财政拨款</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bl>
    <w:p>
      <w:pPr>
        <w:widowControl/>
        <w:spacing w:line="525" w:lineRule="atLeast"/>
        <w:jc w:val="left"/>
        <w:rPr>
          <w:rFonts w:ascii="宋体" w:hAnsi="宋体" w:eastAsia="宋体" w:cs="宋体"/>
          <w:b/>
          <w:bCs/>
          <w:color w:val="333333"/>
          <w:kern w:val="0"/>
          <w:sz w:val="24"/>
          <w:szCs w:val="24"/>
        </w:rPr>
      </w:pPr>
      <w:r>
        <w:rPr>
          <w:rFonts w:ascii="宋体" w:hAnsi="宋体" w:eastAsia="宋体" w:cs="宋体"/>
          <w:b/>
          <w:bCs/>
          <w:color w:val="333333"/>
          <w:kern w:val="0"/>
          <w:sz w:val="24"/>
          <w:szCs w:val="24"/>
        </w:rPr>
        <w:br w:type="page"/>
      </w:r>
    </w:p>
    <w:p>
      <w:pPr>
        <w:widowControl/>
        <w:spacing w:line="525" w:lineRule="atLeast"/>
        <w:jc w:val="center"/>
        <w:rPr>
          <w:rFonts w:ascii="宋体" w:hAnsi="宋体" w:eastAsia="宋体" w:cs="宋体"/>
          <w:color w:val="333333"/>
          <w:kern w:val="0"/>
          <w:sz w:val="24"/>
          <w:szCs w:val="24"/>
        </w:rPr>
      </w:pPr>
      <w:r>
        <w:rPr>
          <w:rFonts w:ascii="宋体" w:hAnsi="宋体" w:eastAsia="宋体" w:cs="宋体"/>
          <w:b/>
          <w:bCs/>
          <w:color w:val="333333"/>
          <w:kern w:val="0"/>
          <w:sz w:val="24"/>
          <w:szCs w:val="24"/>
        </w:rPr>
        <w:t>表6</w:t>
      </w:r>
      <w:r>
        <w:rPr>
          <w:rFonts w:hint="eastAsia" w:ascii="宋体" w:hAnsi="宋体" w:eastAsia="宋体" w:cs="宋体"/>
          <w:b/>
          <w:bCs/>
          <w:color w:val="333333"/>
          <w:kern w:val="0"/>
          <w:sz w:val="24"/>
          <w:szCs w:val="24"/>
          <w:lang w:val="en-US" w:eastAsia="zh-CN"/>
        </w:rPr>
        <w:t xml:space="preserve">. </w:t>
      </w:r>
      <w:r>
        <w:rPr>
          <w:rFonts w:hint="eastAsia" w:ascii="宋体" w:hAnsi="宋体" w:eastAsia="宋体" w:cs="宋体"/>
          <w:b/>
          <w:bCs/>
          <w:color w:val="333333"/>
          <w:kern w:val="0"/>
          <w:sz w:val="24"/>
          <w:szCs w:val="24"/>
          <w:lang w:eastAsia="zh-CN"/>
        </w:rPr>
        <w:t>2018</w:t>
      </w:r>
      <w:r>
        <w:rPr>
          <w:rFonts w:ascii="宋体" w:hAnsi="宋体" w:eastAsia="宋体" w:cs="宋体"/>
          <w:b/>
          <w:bCs/>
          <w:color w:val="333333"/>
          <w:kern w:val="0"/>
          <w:sz w:val="24"/>
          <w:szCs w:val="24"/>
        </w:rPr>
        <w:t>年一般公共预算财政拨款支出预算表</w:t>
      </w:r>
    </w:p>
    <w:tbl>
      <w:tblPr>
        <w:tblStyle w:val="7"/>
        <w:tblW w:w="870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15"/>
        <w:gridCol w:w="810"/>
        <w:gridCol w:w="810"/>
        <w:gridCol w:w="2739"/>
        <w:gridCol w:w="1300"/>
        <w:gridCol w:w="1059"/>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5274" w:type="dxa"/>
            <w:gridSpan w:val="4"/>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单位名称：中国共产主义青年团枣庄市委员会</w:t>
            </w:r>
          </w:p>
        </w:tc>
        <w:tc>
          <w:tcPr>
            <w:tcW w:w="1300" w:type="dxa"/>
            <w:shd w:val="clear" w:color="auto" w:fill="auto"/>
            <w:vAlign w:val="center"/>
          </w:tcPr>
          <w:p>
            <w:pPr>
              <w:rPr>
                <w:rFonts w:hint="eastAsia" w:ascii="宋体" w:hAnsi="宋体" w:eastAsia="宋体" w:cs="宋体"/>
                <w:i w:val="0"/>
                <w:color w:val="000000"/>
                <w:sz w:val="22"/>
                <w:szCs w:val="22"/>
                <w:u w:val="none"/>
              </w:rPr>
            </w:pPr>
          </w:p>
        </w:tc>
        <w:tc>
          <w:tcPr>
            <w:tcW w:w="2134"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2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本年支出合计</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1,330.57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1,230.57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中国共产主义青年团枣庄市委员会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209.22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159.22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一般公共服务支出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193.83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143.83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群众团体事务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193.83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143.83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111.57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111.57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一般行政管理事务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事业运行</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教育支出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1.78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进修及培训</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1.78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1.78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住房保障支出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13.61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住房改革支出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13.61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221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13.61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枣庄市青少年宫</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593.80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593.80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一般公共服务支出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467.62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467.62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群众团体事务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467.62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467.62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事业运行</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467.62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467.62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社会保障和就业支出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84.49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84.49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行政事业单位离退休</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84.49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84.49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60.35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60.35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机关事业单位职业年金缴费支出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24.14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24.14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住房保障支出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41.69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41.69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住房改革支出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41.69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41.69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221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41.69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41.69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枣庄市青少年活动中心</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87.06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87.06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一般公共服务支出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66.08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66.08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群众团体事务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66.08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66.08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事业运行</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66.08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66.08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教育支出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0.89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进修及培训</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0.89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0.89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社会保障和就业支出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13.48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13.48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行政事业单位离退休</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13.48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13.48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9.63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机关事业单位职业年金缴费支出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3.85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住房保障支出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6.61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住房改革支出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6.61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221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6.61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枣庄市团校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440.49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390.49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一般公共服务支出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402.10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352.10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群众团体事务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402.10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352.10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事业运行</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352.10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352.10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其他群众团体事务支出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教育支出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4.47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进修及培训</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4.47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4.47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住房保障支出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33.92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住房改革支出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33.92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221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33.92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bl>
    <w:p>
      <w:pPr>
        <w:spacing w:line="600" w:lineRule="exact"/>
        <w:ind w:firstLine="482" w:firstLineChars="200"/>
        <w:rPr>
          <w:rFonts w:ascii="宋体" w:hAnsi="宋体" w:eastAsia="宋体" w:cs="宋体"/>
          <w:b/>
          <w:bCs/>
          <w:color w:val="333333"/>
          <w:kern w:val="0"/>
          <w:sz w:val="24"/>
          <w:szCs w:val="24"/>
        </w:rPr>
      </w:pPr>
    </w:p>
    <w:p>
      <w:pPr>
        <w:spacing w:line="600" w:lineRule="exact"/>
        <w:jc w:val="center"/>
        <w:rPr>
          <w:rFonts w:ascii="宋体" w:hAnsi="宋体" w:eastAsia="宋体" w:cs="宋体"/>
          <w:b/>
          <w:bCs/>
          <w:color w:val="333333"/>
          <w:kern w:val="0"/>
          <w:sz w:val="24"/>
          <w:szCs w:val="24"/>
        </w:rPr>
      </w:pPr>
      <w:r>
        <w:rPr>
          <w:rFonts w:ascii="宋体" w:hAnsi="宋体" w:eastAsia="宋体" w:cs="宋体"/>
          <w:b/>
          <w:bCs/>
          <w:color w:val="333333"/>
          <w:kern w:val="0"/>
          <w:sz w:val="24"/>
          <w:szCs w:val="24"/>
        </w:rPr>
        <w:t>表7. </w:t>
      </w:r>
      <w:r>
        <w:rPr>
          <w:rFonts w:hint="eastAsia" w:ascii="宋体" w:hAnsi="宋体" w:eastAsia="宋体" w:cs="宋体"/>
          <w:b/>
          <w:bCs/>
          <w:color w:val="333333"/>
          <w:kern w:val="0"/>
          <w:sz w:val="24"/>
          <w:szCs w:val="24"/>
          <w:lang w:eastAsia="zh-CN"/>
        </w:rPr>
        <w:t>2018</w:t>
      </w:r>
      <w:r>
        <w:rPr>
          <w:rFonts w:ascii="宋体" w:hAnsi="宋体" w:eastAsia="宋体" w:cs="宋体"/>
          <w:b/>
          <w:bCs/>
          <w:color w:val="333333"/>
          <w:kern w:val="0"/>
          <w:sz w:val="24"/>
          <w:szCs w:val="24"/>
        </w:rPr>
        <w:t>年政府性基金支出预算表</w:t>
      </w:r>
    </w:p>
    <w:tbl>
      <w:tblPr>
        <w:tblStyle w:val="7"/>
        <w:tblW w:w="9204" w:type="dxa"/>
        <w:jc w:val="center"/>
        <w:tblInd w:w="17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63"/>
        <w:gridCol w:w="681"/>
        <w:gridCol w:w="1238"/>
        <w:gridCol w:w="1037"/>
        <w:gridCol w:w="1085"/>
        <w:gridCol w:w="1013"/>
        <w:gridCol w:w="887"/>
        <w:gridCol w:w="1063"/>
        <w:gridCol w:w="762"/>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5417" w:type="dxa"/>
            <w:gridSpan w:val="6"/>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单位名称：中国共产主义青年团枣庄市委员会</w:t>
            </w:r>
          </w:p>
        </w:tc>
        <w:tc>
          <w:tcPr>
            <w:tcW w:w="887" w:type="dxa"/>
            <w:shd w:val="clear" w:color="auto" w:fill="auto"/>
            <w:vAlign w:val="center"/>
          </w:tcPr>
          <w:p>
            <w:pPr>
              <w:rPr>
                <w:rFonts w:hint="eastAsia" w:ascii="宋体" w:hAnsi="宋体" w:eastAsia="宋体" w:cs="宋体"/>
                <w:i w:val="0"/>
                <w:color w:val="000000"/>
                <w:sz w:val="22"/>
                <w:szCs w:val="22"/>
                <w:u w:val="none"/>
              </w:rPr>
            </w:pPr>
          </w:p>
        </w:tc>
        <w:tc>
          <w:tcPr>
            <w:tcW w:w="1063" w:type="dxa"/>
            <w:shd w:val="clear" w:color="auto" w:fill="auto"/>
            <w:vAlign w:val="center"/>
          </w:tcPr>
          <w:p>
            <w:pPr>
              <w:rPr>
                <w:rFonts w:hint="eastAsia" w:ascii="宋体" w:hAnsi="宋体" w:eastAsia="宋体" w:cs="宋体"/>
                <w:i w:val="0"/>
                <w:color w:val="000000"/>
                <w:sz w:val="22"/>
                <w:szCs w:val="22"/>
                <w:u w:val="none"/>
              </w:rPr>
            </w:pPr>
          </w:p>
        </w:tc>
        <w:tc>
          <w:tcPr>
            <w:tcW w:w="1837"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jc w:val="center"/>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上年结转和结余</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jc w:val="center"/>
        </w:trPr>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jc w:val="center"/>
        </w:trPr>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15"/>
                <w:lang w:val="en-US" w:eastAsia="zh-CN" w:bidi="ar"/>
              </w:rPr>
              <w:t>*</w:t>
            </w:r>
            <w:r>
              <w:rPr>
                <w:rFonts w:hint="eastAsia" w:ascii="宋体" w:hAnsi="宋体" w:eastAsia="宋体" w:cs="宋体"/>
                <w:i w:val="0"/>
                <w:color w:val="000000"/>
                <w:kern w:val="0"/>
                <w:sz w:val="18"/>
                <w:szCs w:val="18"/>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15"/>
                <w:lang w:val="en-US" w:eastAsia="zh-CN" w:bidi="ar"/>
              </w:rPr>
              <w:t>*</w:t>
            </w:r>
            <w:r>
              <w:rPr>
                <w:rFonts w:hint="eastAsia" w:ascii="宋体" w:hAnsi="宋体" w:eastAsia="宋体" w:cs="宋体"/>
                <w:i w:val="0"/>
                <w:color w:val="000000"/>
                <w:kern w:val="0"/>
                <w:sz w:val="18"/>
                <w:szCs w:val="18"/>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15"/>
                <w:lang w:val="en-US" w:eastAsia="zh-CN" w:bidi="ar"/>
              </w:rPr>
              <w:t>*</w:t>
            </w:r>
            <w:r>
              <w:rPr>
                <w:rFonts w:hint="eastAsia" w:ascii="宋体" w:hAnsi="宋体" w:eastAsia="宋体" w:cs="宋体"/>
                <w:i w:val="0"/>
                <w:color w:val="000000"/>
                <w:kern w:val="0"/>
                <w:sz w:val="18"/>
                <w:szCs w:val="18"/>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15"/>
                <w:lang w:val="en-US" w:eastAsia="zh-CN" w:bidi="ar"/>
              </w:rPr>
              <w:t>*</w:t>
            </w: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bl>
    <w:p>
      <w:pPr>
        <w:widowControl/>
        <w:spacing w:line="525" w:lineRule="atLeast"/>
        <w:ind w:firstLine="482" w:firstLineChars="200"/>
        <w:jc w:val="left"/>
        <w:rPr>
          <w:rFonts w:ascii="宋体" w:hAnsi="宋体" w:eastAsia="宋体" w:cs="宋体"/>
          <w:b/>
          <w:bCs/>
          <w:color w:val="333333"/>
          <w:kern w:val="0"/>
          <w:sz w:val="24"/>
          <w:szCs w:val="24"/>
        </w:rPr>
      </w:pPr>
      <w:r>
        <w:rPr>
          <w:rFonts w:ascii="宋体" w:hAnsi="宋体" w:eastAsia="宋体" w:cs="宋体"/>
          <w:b/>
          <w:bCs/>
          <w:color w:val="333333"/>
          <w:kern w:val="0"/>
          <w:sz w:val="24"/>
          <w:szCs w:val="24"/>
        </w:rPr>
        <w:br w:type="page"/>
      </w:r>
    </w:p>
    <w:p>
      <w:pPr>
        <w:widowControl/>
        <w:spacing w:line="525" w:lineRule="atLeast"/>
        <w:jc w:val="center"/>
        <w:rPr>
          <w:rFonts w:hint="eastAsia" w:ascii="宋体" w:hAnsi="宋体" w:eastAsia="宋体" w:cs="宋体"/>
          <w:b/>
          <w:bCs/>
          <w:color w:val="333333"/>
          <w:kern w:val="0"/>
          <w:sz w:val="24"/>
          <w:szCs w:val="24"/>
          <w:lang w:val="en-US" w:eastAsia="zh-CN"/>
        </w:rPr>
      </w:pPr>
      <w:r>
        <w:rPr>
          <w:rFonts w:ascii="宋体" w:hAnsi="宋体" w:eastAsia="宋体" w:cs="宋体"/>
          <w:b/>
          <w:bCs/>
          <w:color w:val="333333"/>
          <w:kern w:val="0"/>
          <w:sz w:val="24"/>
          <w:szCs w:val="24"/>
        </w:rPr>
        <w:t>表8.</w:t>
      </w:r>
      <w:r>
        <w:rPr>
          <w:rFonts w:hint="eastAsia" w:ascii="宋体" w:hAnsi="宋体" w:eastAsia="宋体" w:cs="宋体"/>
          <w:b/>
          <w:bCs/>
          <w:color w:val="333333"/>
          <w:kern w:val="0"/>
          <w:sz w:val="24"/>
          <w:szCs w:val="24"/>
          <w:lang w:val="en-US" w:eastAsia="zh-CN"/>
        </w:rPr>
        <w:t xml:space="preserve"> 2018年一般公共预算基本支出表</w:t>
      </w:r>
    </w:p>
    <w:tbl>
      <w:tblPr>
        <w:tblStyle w:val="7"/>
        <w:tblW w:w="8555" w:type="dxa"/>
        <w:jc w:val="center"/>
        <w:tblInd w:w="23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25"/>
        <w:gridCol w:w="4215"/>
        <w:gridCol w:w="1353"/>
        <w:gridCol w:w="925"/>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5340" w:type="dxa"/>
            <w:gridSpan w:val="2"/>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单位名称：中国共产主义青年团枣庄市委员会</w:t>
            </w:r>
          </w:p>
        </w:tc>
        <w:tc>
          <w:tcPr>
            <w:tcW w:w="1353" w:type="dxa"/>
            <w:shd w:val="clear" w:color="auto" w:fill="auto"/>
            <w:vAlign w:val="center"/>
          </w:tcPr>
          <w:p>
            <w:pPr>
              <w:rPr>
                <w:rFonts w:hint="eastAsia" w:ascii="宋体" w:hAnsi="宋体" w:eastAsia="宋体" w:cs="宋体"/>
                <w:i w:val="0"/>
                <w:color w:val="000000"/>
                <w:sz w:val="22"/>
                <w:szCs w:val="22"/>
                <w:u w:val="none"/>
              </w:rPr>
            </w:pPr>
          </w:p>
        </w:tc>
        <w:tc>
          <w:tcPr>
            <w:tcW w:w="1862"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5"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本年支出合计</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5"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1,230.57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1,154.51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76.06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中国共产主义青年团枣庄市委员会</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159.22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140.62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工资福利支出</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139.68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139.68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47.09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47.09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58.08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58.08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3.92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3.92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10.10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10.10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30110</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城镇职工基本医疗保险缴费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6.86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6.86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30113</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13.61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0.02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0.02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商品和服务支出</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18.60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4.07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0.78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1.78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0.19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2.39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0.13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其他交通费用</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9.26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对个人和家庭的补助</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0.94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0.94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30303</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退职（役）费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0.94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0.94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枣庄市青少年宫</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593.80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565.61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工资福利支出</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523.54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523.54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167.01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167.01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71.13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71.13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13.92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13.92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120.50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120.50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60.35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60.35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职业年金缴费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24.14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24.14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30110</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城镇职工基本医疗保险缴费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21.12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21.12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30112</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3.62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3.62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30113</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41.69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41.69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0.06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0.06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商品和服务支出</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28.19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水费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差旅费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4.92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2.28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0.66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7.46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0.61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0.26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对个人和家庭的补助</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42.07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42.07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33.53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33.53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生活补助</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0.71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奖励金</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7.83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7.83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枣庄市青少年活动中心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87.06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82.44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工资福利支出</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82.44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82.44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25.15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25.15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10.86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10.86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2.10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20.87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20.87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9.63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9.63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职业年金缴费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3.85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3.85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30110</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城镇职工基本医疗保险缴费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3.37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3.37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30113</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6.61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商品和服务支出</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4.62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0.10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邮电费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0.12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差旅费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0.82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0.36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0.89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0.09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1.18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0.06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枣庄市团校</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390.49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365.84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工资福利支出</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348.60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348.60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134.93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134.93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57.08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57.08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11.24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11.24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94.56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94.56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30110</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城镇职工基本医疗保险缴费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16.86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16.86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30113</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33.92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33.92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0.01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商品和服务支出</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24.65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4.52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水费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差旅费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4.47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0.48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5.96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0.40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0.14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对个人和家庭的补助</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17.24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17.24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1.86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1.86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奖励金</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15.38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15.38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bl>
    <w:p>
      <w:pPr>
        <w:widowControl/>
        <w:spacing w:line="525" w:lineRule="atLeast"/>
        <w:jc w:val="left"/>
        <w:rPr>
          <w:rFonts w:ascii="宋体" w:hAnsi="宋体" w:eastAsia="宋体" w:cs="宋体"/>
          <w:b/>
          <w:bCs/>
          <w:color w:val="333333"/>
          <w:kern w:val="0"/>
          <w:sz w:val="24"/>
          <w:szCs w:val="24"/>
        </w:rPr>
      </w:pPr>
      <w:r>
        <w:rPr>
          <w:rFonts w:ascii="宋体" w:hAnsi="宋体" w:eastAsia="宋体" w:cs="宋体"/>
          <w:b/>
          <w:bCs/>
          <w:color w:val="333333"/>
          <w:kern w:val="0"/>
          <w:sz w:val="24"/>
          <w:szCs w:val="24"/>
        </w:rPr>
        <w:br w:type="page"/>
      </w:r>
    </w:p>
    <w:p>
      <w:pPr>
        <w:widowControl/>
        <w:spacing w:line="525" w:lineRule="atLeast"/>
        <w:jc w:val="center"/>
        <w:rPr>
          <w:rFonts w:ascii="宋体" w:hAnsi="宋体" w:eastAsia="宋体" w:cs="宋体"/>
          <w:b/>
          <w:bCs/>
          <w:color w:val="333333"/>
          <w:kern w:val="0"/>
          <w:sz w:val="24"/>
          <w:szCs w:val="24"/>
        </w:rPr>
      </w:pPr>
      <w:r>
        <w:rPr>
          <w:rFonts w:ascii="宋体" w:hAnsi="宋体" w:eastAsia="宋体" w:cs="宋体"/>
          <w:b/>
          <w:bCs/>
          <w:color w:val="333333"/>
          <w:kern w:val="0"/>
          <w:sz w:val="24"/>
          <w:szCs w:val="24"/>
        </w:rPr>
        <w:t>表9. </w:t>
      </w:r>
      <w:r>
        <w:rPr>
          <w:rFonts w:hint="eastAsia" w:ascii="宋体" w:hAnsi="宋体" w:eastAsia="宋体" w:cs="宋体"/>
          <w:b/>
          <w:bCs/>
          <w:color w:val="333333"/>
          <w:kern w:val="0"/>
          <w:sz w:val="24"/>
          <w:szCs w:val="24"/>
          <w:lang w:eastAsia="zh-CN"/>
        </w:rPr>
        <w:t>2018</w:t>
      </w:r>
      <w:r>
        <w:rPr>
          <w:rFonts w:ascii="宋体" w:hAnsi="宋体" w:eastAsia="宋体" w:cs="宋体"/>
          <w:b/>
          <w:bCs/>
          <w:color w:val="333333"/>
          <w:kern w:val="0"/>
          <w:sz w:val="24"/>
          <w:szCs w:val="24"/>
        </w:rPr>
        <w:t>年政府采购预算表</w:t>
      </w:r>
    </w:p>
    <w:tbl>
      <w:tblPr>
        <w:tblStyle w:val="7"/>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38"/>
        <w:gridCol w:w="312"/>
        <w:gridCol w:w="463"/>
        <w:gridCol w:w="362"/>
        <w:gridCol w:w="346"/>
        <w:gridCol w:w="497"/>
        <w:gridCol w:w="352"/>
        <w:gridCol w:w="453"/>
        <w:gridCol w:w="474"/>
        <w:gridCol w:w="1149"/>
        <w:gridCol w:w="1340"/>
        <w:gridCol w:w="541"/>
        <w:gridCol w:w="93"/>
        <w:gridCol w:w="736"/>
        <w:gridCol w:w="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627" w:type="dxa"/>
            <w:gridSpan w:val="12"/>
            <w:shd w:val="clear" w:color="auto" w:fill="auto"/>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单位名称：中国共产主义青年团枣庄市委员会</w:t>
            </w:r>
          </w:p>
        </w:tc>
        <w:tc>
          <w:tcPr>
            <w:tcW w:w="1709" w:type="dxa"/>
            <w:gridSpan w:val="3"/>
            <w:shd w:val="clear" w:color="auto" w:fill="auto"/>
            <w:vAlign w:val="bottom"/>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11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单位编码</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单位名称</w:t>
            </w:r>
          </w:p>
        </w:tc>
        <w:tc>
          <w:tcPr>
            <w:tcW w:w="60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     金     来     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11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34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w:t>
            </w:r>
          </w:p>
        </w:tc>
        <w:tc>
          <w:tcPr>
            <w:tcW w:w="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其他自有资金</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国有资本经营预算</w:t>
            </w:r>
          </w:p>
        </w:tc>
        <w:tc>
          <w:tcPr>
            <w:tcW w:w="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bl>
    <w:p>
      <w:pPr>
        <w:widowControl/>
        <w:spacing w:line="525" w:lineRule="atLeast"/>
        <w:ind w:firstLine="482" w:firstLineChars="0"/>
        <w:jc w:val="left"/>
        <w:rPr>
          <w:rFonts w:ascii="宋体" w:hAnsi="宋体" w:eastAsia="宋体" w:cs="宋体"/>
          <w:b/>
          <w:bCs/>
          <w:color w:val="333333"/>
          <w:kern w:val="0"/>
          <w:sz w:val="24"/>
          <w:szCs w:val="24"/>
        </w:rPr>
      </w:pPr>
    </w:p>
    <w:p>
      <w:pPr>
        <w:jc w:val="center"/>
        <w:rPr>
          <w:rFonts w:hint="eastAsia" w:ascii="宋体" w:hAnsi="宋体" w:eastAsia="宋体" w:cs="宋体"/>
          <w:color w:val="333333"/>
          <w:kern w:val="0"/>
          <w:szCs w:val="21"/>
        </w:rPr>
      </w:pPr>
      <w:r>
        <w:rPr>
          <w:rFonts w:ascii="宋体" w:hAnsi="宋体" w:eastAsia="宋体" w:cs="宋体"/>
          <w:b/>
          <w:bCs/>
          <w:color w:val="333333"/>
          <w:kern w:val="0"/>
          <w:szCs w:val="21"/>
        </w:rPr>
        <w:t>表10、</w:t>
      </w:r>
      <w:r>
        <w:rPr>
          <w:rFonts w:hint="eastAsia" w:ascii="宋体" w:hAnsi="宋体" w:eastAsia="宋体" w:cs="宋体"/>
          <w:b/>
          <w:bCs/>
          <w:color w:val="333333"/>
          <w:kern w:val="0"/>
          <w:szCs w:val="21"/>
          <w:lang w:eastAsia="zh-CN"/>
        </w:rPr>
        <w:t>2018</w:t>
      </w:r>
      <w:r>
        <w:rPr>
          <w:rFonts w:ascii="宋体" w:hAnsi="宋体" w:eastAsia="宋体" w:cs="宋体"/>
          <w:b/>
          <w:bCs/>
          <w:color w:val="333333"/>
          <w:kern w:val="0"/>
          <w:szCs w:val="21"/>
        </w:rPr>
        <w:t>年财政拨款“三公”经费支出预算表</w:t>
      </w:r>
    </w:p>
    <w:tbl>
      <w:tblPr>
        <w:tblStyle w:val="7"/>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93"/>
        <w:gridCol w:w="2184"/>
        <w:gridCol w:w="548"/>
        <w:gridCol w:w="1167"/>
        <w:gridCol w:w="655"/>
        <w:gridCol w:w="1"/>
        <w:gridCol w:w="1036"/>
        <w:gridCol w:w="656"/>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725" w:type="dxa"/>
            <w:gridSpan w:val="3"/>
            <w:shd w:val="clear" w:color="auto" w:fill="auto"/>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单位名称：中国共产主义青年团枣庄市委员会</w:t>
            </w:r>
          </w:p>
        </w:tc>
        <w:tc>
          <w:tcPr>
            <w:tcW w:w="1167" w:type="dxa"/>
            <w:shd w:val="clear" w:color="auto" w:fill="auto"/>
            <w:vAlign w:val="bottom"/>
          </w:tcPr>
          <w:p>
            <w:pPr>
              <w:rPr>
                <w:rFonts w:hint="eastAsia" w:ascii="宋体" w:hAnsi="宋体" w:eastAsia="宋体" w:cs="宋体"/>
                <w:i w:val="0"/>
                <w:color w:val="000000"/>
                <w:sz w:val="18"/>
                <w:szCs w:val="18"/>
                <w:u w:val="none"/>
              </w:rPr>
            </w:pPr>
          </w:p>
        </w:tc>
        <w:tc>
          <w:tcPr>
            <w:tcW w:w="656" w:type="dxa"/>
            <w:gridSpan w:val="2"/>
            <w:shd w:val="clear" w:color="auto" w:fill="auto"/>
            <w:vAlign w:val="bottom"/>
          </w:tcPr>
          <w:p>
            <w:pPr>
              <w:rPr>
                <w:rFonts w:hint="eastAsia" w:ascii="宋体" w:hAnsi="宋体" w:eastAsia="宋体" w:cs="宋体"/>
                <w:i w:val="0"/>
                <w:color w:val="000000"/>
                <w:sz w:val="18"/>
                <w:szCs w:val="18"/>
                <w:u w:val="none"/>
              </w:rPr>
            </w:pPr>
          </w:p>
        </w:tc>
        <w:tc>
          <w:tcPr>
            <w:tcW w:w="1036" w:type="dxa"/>
            <w:shd w:val="clear" w:color="auto" w:fill="auto"/>
            <w:vAlign w:val="bottom"/>
          </w:tcPr>
          <w:p>
            <w:pPr>
              <w:rPr>
                <w:rFonts w:hint="eastAsia" w:ascii="宋体" w:hAnsi="宋体" w:eastAsia="宋体" w:cs="宋体"/>
                <w:i w:val="0"/>
                <w:color w:val="000000"/>
                <w:sz w:val="18"/>
                <w:szCs w:val="18"/>
                <w:u w:val="none"/>
              </w:rPr>
            </w:pPr>
          </w:p>
        </w:tc>
        <w:tc>
          <w:tcPr>
            <w:tcW w:w="656" w:type="dxa"/>
            <w:shd w:val="clear" w:color="auto" w:fill="auto"/>
            <w:vAlign w:val="bottom"/>
          </w:tcPr>
          <w:p>
            <w:pPr>
              <w:rPr>
                <w:rFonts w:hint="eastAsia" w:ascii="宋体" w:hAnsi="宋体" w:eastAsia="宋体" w:cs="宋体"/>
                <w:i w:val="0"/>
                <w:color w:val="000000"/>
                <w:sz w:val="18"/>
                <w:szCs w:val="18"/>
                <w:u w:val="none"/>
              </w:rPr>
            </w:pPr>
          </w:p>
        </w:tc>
        <w:tc>
          <w:tcPr>
            <w:tcW w:w="1096"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单位编码</w:t>
            </w:r>
          </w:p>
        </w:tc>
        <w:tc>
          <w:tcPr>
            <w:tcW w:w="2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因公出国（境）经费</w:t>
            </w:r>
          </w:p>
        </w:tc>
        <w:tc>
          <w:tcPr>
            <w:tcW w:w="234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公务用车购置和运行维护费</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4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公务用车购置经费</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7.42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110001</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中国共产主义青年团枣庄市委员会</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110002</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枣庄市青少年宫</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 </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110003</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枣庄市青少年活动中心</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110004</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枣庄市团校</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0.48 </w:t>
            </w:r>
          </w:p>
        </w:tc>
      </w:tr>
    </w:tbl>
    <w:p>
      <w:pPr>
        <w:spacing w:line="600" w:lineRule="exact"/>
        <w:ind w:firstLine="482" w:firstLineChars="200"/>
        <w:rPr>
          <w:rFonts w:hint="eastAsia" w:ascii="宋体" w:hAnsi="宋体" w:eastAsia="宋体" w:cs="宋体"/>
          <w:b/>
          <w:bCs/>
          <w:color w:val="333333"/>
          <w:kern w:val="0"/>
          <w:sz w:val="24"/>
          <w:szCs w:val="24"/>
        </w:rPr>
      </w:pP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br w:type="page"/>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第三部分  2018年部门预算情况和重要事项说明</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一、2018年部门预算情况说明</w:t>
      </w:r>
    </w:p>
    <w:p>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（一）收支预算总体情况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2018年收入</w:t>
      </w:r>
      <w:r>
        <w:rPr>
          <w:rFonts w:hint="eastAsia" w:ascii="仿宋_GB2312" w:eastAsia="仿宋_GB2312"/>
          <w:sz w:val="32"/>
          <w:szCs w:val="32"/>
          <w:lang w:val="en-US" w:eastAsia="zh-CN"/>
        </w:rPr>
        <w:t>1330.57</w:t>
      </w:r>
      <w:r>
        <w:rPr>
          <w:rFonts w:hint="eastAsia" w:ascii="仿宋_GB2312" w:eastAsia="仿宋_GB2312"/>
          <w:sz w:val="32"/>
          <w:szCs w:val="32"/>
        </w:rPr>
        <w:t>万元，</w:t>
      </w:r>
      <w:r>
        <w:rPr>
          <w:rFonts w:hint="eastAsia" w:ascii="仿宋_GB2312" w:eastAsia="仿宋_GB2312"/>
          <w:sz w:val="32"/>
          <w:szCs w:val="32"/>
          <w:lang w:eastAsia="zh-CN"/>
        </w:rPr>
        <w:t>全部为财政拨款。</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2018年支出</w:t>
      </w:r>
      <w:r>
        <w:rPr>
          <w:rFonts w:hint="eastAsia" w:ascii="仿宋_GB2312" w:eastAsia="仿宋_GB2312"/>
          <w:sz w:val="32"/>
          <w:szCs w:val="32"/>
          <w:lang w:val="en-US" w:eastAsia="zh-CN"/>
        </w:rPr>
        <w:t>1330.57</w:t>
      </w:r>
      <w:r>
        <w:rPr>
          <w:rFonts w:hint="eastAsia" w:ascii="仿宋_GB2312" w:eastAsia="仿宋_GB2312"/>
          <w:sz w:val="32"/>
          <w:szCs w:val="32"/>
        </w:rPr>
        <w:t>万元，其中：基本支出</w:t>
      </w:r>
      <w:r>
        <w:rPr>
          <w:rFonts w:hint="eastAsia" w:ascii="仿宋_GB2312" w:eastAsia="仿宋_GB2312"/>
          <w:sz w:val="32"/>
          <w:szCs w:val="32"/>
          <w:lang w:val="en-US" w:eastAsia="zh-CN"/>
        </w:rPr>
        <w:t>1230.57万</w:t>
      </w:r>
      <w:r>
        <w:rPr>
          <w:rFonts w:hint="eastAsia" w:ascii="仿宋_GB2312" w:eastAsia="仿宋_GB2312"/>
          <w:sz w:val="32"/>
          <w:szCs w:val="32"/>
        </w:rPr>
        <w:t>元，占</w:t>
      </w:r>
      <w:r>
        <w:rPr>
          <w:rFonts w:hint="eastAsia" w:ascii="仿宋_GB2312" w:eastAsia="仿宋_GB2312"/>
          <w:sz w:val="32"/>
          <w:szCs w:val="32"/>
          <w:lang w:val="en-US" w:eastAsia="zh-CN"/>
        </w:rPr>
        <w:t>92.48</w:t>
      </w:r>
      <w:r>
        <w:rPr>
          <w:rFonts w:hint="eastAsia" w:ascii="仿宋_GB2312" w:eastAsia="仿宋_GB2312"/>
          <w:sz w:val="32"/>
          <w:szCs w:val="32"/>
        </w:rPr>
        <w:t>%。项目支出</w:t>
      </w:r>
      <w:r>
        <w:rPr>
          <w:rFonts w:hint="eastAsia" w:ascii="仿宋_GB2312" w:eastAsia="仿宋_GB2312"/>
          <w:sz w:val="32"/>
          <w:szCs w:val="32"/>
          <w:lang w:val="en-US" w:eastAsia="zh-CN"/>
        </w:rPr>
        <w:t>100</w:t>
      </w:r>
      <w:r>
        <w:rPr>
          <w:rFonts w:hint="eastAsia" w:ascii="仿宋_GB2312" w:eastAsia="仿宋_GB2312"/>
          <w:sz w:val="32"/>
          <w:szCs w:val="32"/>
        </w:rPr>
        <w:t>万元，占</w:t>
      </w:r>
      <w:r>
        <w:rPr>
          <w:rFonts w:hint="eastAsia" w:ascii="仿宋_GB2312" w:eastAsia="仿宋_GB2312"/>
          <w:sz w:val="32"/>
          <w:szCs w:val="32"/>
          <w:lang w:val="en-US" w:eastAsia="zh-CN"/>
        </w:rPr>
        <w:t>7.51</w:t>
      </w:r>
      <w:r>
        <w:rPr>
          <w:rFonts w:hint="eastAsia" w:ascii="仿宋_GB2312" w:eastAsia="仿宋_GB2312"/>
          <w:sz w:val="32"/>
          <w:szCs w:val="32"/>
        </w:rPr>
        <w:t>%，其中：按功能科目，一般公共服务</w:t>
      </w:r>
      <w:r>
        <w:rPr>
          <w:rFonts w:hint="eastAsia" w:ascii="仿宋_GB2312" w:eastAsia="仿宋_GB2312"/>
          <w:sz w:val="32"/>
          <w:szCs w:val="32"/>
          <w:lang w:val="en-US" w:eastAsia="zh-CN"/>
        </w:rPr>
        <w:t>1129.63万元，</w:t>
      </w:r>
      <w:r>
        <w:rPr>
          <w:rFonts w:hint="eastAsia" w:ascii="仿宋_GB2312" w:eastAsia="仿宋_GB2312"/>
          <w:sz w:val="32"/>
          <w:szCs w:val="32"/>
        </w:rPr>
        <w:t>教育支出</w:t>
      </w:r>
      <w:r>
        <w:rPr>
          <w:rFonts w:hint="eastAsia" w:ascii="仿宋_GB2312" w:eastAsia="仿宋_GB2312"/>
          <w:sz w:val="32"/>
          <w:szCs w:val="32"/>
          <w:lang w:val="en-US" w:eastAsia="zh-CN"/>
        </w:rPr>
        <w:t>7.14万元，</w:t>
      </w:r>
      <w:r>
        <w:rPr>
          <w:rFonts w:hint="eastAsia" w:ascii="仿宋_GB2312" w:eastAsia="仿宋_GB2312"/>
          <w:sz w:val="32"/>
          <w:szCs w:val="32"/>
        </w:rPr>
        <w:t>社会保障和就业支出</w:t>
      </w:r>
      <w:r>
        <w:rPr>
          <w:rFonts w:hint="eastAsia" w:ascii="仿宋_GB2312" w:eastAsia="仿宋_GB2312"/>
          <w:sz w:val="32"/>
          <w:szCs w:val="32"/>
          <w:lang w:val="en-US" w:eastAsia="zh-CN"/>
        </w:rPr>
        <w:t>97.97万元，住房保障支出95.83万元。</w:t>
      </w:r>
      <w:r>
        <w:rPr>
          <w:rFonts w:hint="eastAsia" w:ascii="仿宋_GB2312" w:eastAsia="仿宋_GB2312"/>
          <w:sz w:val="32"/>
          <w:szCs w:val="32"/>
        </w:rPr>
        <w:t>按经济分类科目，301</w:t>
      </w:r>
      <w:r>
        <w:rPr>
          <w:rFonts w:hint="eastAsia" w:ascii="仿宋_GB2312" w:eastAsia="仿宋_GB2312"/>
          <w:sz w:val="32"/>
          <w:szCs w:val="32"/>
          <w:lang w:eastAsia="zh-CN"/>
        </w:rPr>
        <w:t>工资福利支出</w:t>
      </w:r>
      <w:r>
        <w:rPr>
          <w:rFonts w:hint="eastAsia" w:ascii="仿宋_GB2312" w:eastAsia="仿宋_GB2312"/>
          <w:sz w:val="32"/>
          <w:szCs w:val="32"/>
          <w:lang w:val="en-US" w:eastAsia="zh-CN"/>
        </w:rPr>
        <w:t>1094.26万元，比上年增长23.22%，主要是由于下属事业单位经济科目调整；</w:t>
      </w:r>
      <w:r>
        <w:rPr>
          <w:rFonts w:hint="eastAsia" w:ascii="仿宋_GB2312" w:eastAsia="仿宋_GB2312"/>
          <w:sz w:val="32"/>
          <w:szCs w:val="32"/>
        </w:rPr>
        <w:t>302</w:t>
      </w:r>
      <w:r>
        <w:rPr>
          <w:rFonts w:hint="eastAsia" w:ascii="仿宋_GB2312" w:eastAsia="仿宋_GB2312"/>
          <w:sz w:val="32"/>
          <w:szCs w:val="32"/>
          <w:lang w:val="en-US" w:eastAsia="zh-CN"/>
        </w:rPr>
        <w:t>商品和服务支出176.06万元，比上年减少4.41%，主要是由于单位公务用车上缴，无公务用车运行及维护费；对个人和家庭补助支出60.25万元，比上年减少81.44%，主要是由于下属事业单位经济科目调整。</w:t>
      </w:r>
    </w:p>
    <w:p>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（二）财政拨款收支情况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2018年当年财政拨款收入预算</w:t>
      </w:r>
      <w:r>
        <w:rPr>
          <w:rFonts w:hint="eastAsia" w:ascii="仿宋_GB2312" w:eastAsia="仿宋_GB2312"/>
          <w:sz w:val="32"/>
          <w:szCs w:val="32"/>
          <w:lang w:val="en-US" w:eastAsia="zh-CN"/>
        </w:rPr>
        <w:t>1330.57</w:t>
      </w:r>
      <w:r>
        <w:rPr>
          <w:rFonts w:hint="eastAsia" w:ascii="仿宋_GB2312" w:eastAsia="仿宋_GB2312"/>
          <w:sz w:val="32"/>
          <w:szCs w:val="32"/>
        </w:rPr>
        <w:t>万元，</w:t>
      </w:r>
      <w:r>
        <w:rPr>
          <w:rFonts w:hint="eastAsia" w:ascii="仿宋_GB2312" w:eastAsia="仿宋_GB2312"/>
          <w:sz w:val="32"/>
          <w:szCs w:val="32"/>
          <w:lang w:eastAsia="zh-CN"/>
        </w:rPr>
        <w:t>全部为经费拨款。</w:t>
      </w:r>
    </w:p>
    <w:p>
      <w:pPr>
        <w:widowControl/>
        <w:spacing w:line="525" w:lineRule="atLeast"/>
        <w:ind w:firstLine="640"/>
        <w:jc w:val="left"/>
        <w:rPr>
          <w:rFonts w:hint="eastAsia" w:ascii="仿宋_GB2312" w:eastAsia="仿宋_GB2312"/>
          <w:sz w:val="32"/>
          <w:szCs w:val="32"/>
        </w:rPr>
      </w:pPr>
      <w:r>
        <w:rPr>
          <w:rFonts w:hint="eastAsia" w:ascii="仿宋_GB2312" w:eastAsia="仿宋_GB2312"/>
          <w:sz w:val="32"/>
          <w:szCs w:val="32"/>
        </w:rPr>
        <w:t>2018年财政拨款支出预算</w:t>
      </w:r>
      <w:r>
        <w:rPr>
          <w:rFonts w:hint="eastAsia" w:ascii="仿宋_GB2312" w:eastAsia="仿宋_GB2312"/>
          <w:sz w:val="32"/>
          <w:szCs w:val="32"/>
          <w:lang w:val="en-US" w:eastAsia="zh-CN"/>
        </w:rPr>
        <w:t>1330.57</w:t>
      </w:r>
      <w:r>
        <w:rPr>
          <w:rFonts w:hint="eastAsia" w:ascii="仿宋_GB2312" w:eastAsia="仿宋_GB2312"/>
          <w:sz w:val="32"/>
          <w:szCs w:val="32"/>
        </w:rPr>
        <w:t>万元 ，具体情况如下：</w:t>
      </w:r>
    </w:p>
    <w:p>
      <w:pPr>
        <w:widowControl/>
        <w:spacing w:line="525" w:lineRule="atLeast"/>
        <w:ind w:firstLine="640"/>
        <w:jc w:val="left"/>
        <w:rPr>
          <w:rFonts w:hint="eastAsia" w:ascii="仿宋_GB2312" w:eastAsia="仿宋_GB2312"/>
          <w:sz w:val="32"/>
          <w:szCs w:val="32"/>
          <w:lang w:val="en-US" w:eastAsia="zh-CN"/>
        </w:rPr>
      </w:pPr>
      <w:r>
        <w:rPr>
          <w:rFonts w:hint="eastAsia" w:ascii="仿宋_GB2312" w:eastAsia="仿宋_GB2312"/>
          <w:sz w:val="32"/>
          <w:szCs w:val="32"/>
          <w:lang w:eastAsia="zh-CN"/>
        </w:rPr>
        <w:t>其</w:t>
      </w:r>
      <w:r>
        <w:rPr>
          <w:rFonts w:hint="eastAsia" w:ascii="仿宋_GB2312" w:eastAsia="仿宋_GB2312"/>
          <w:sz w:val="32"/>
          <w:szCs w:val="32"/>
        </w:rPr>
        <w:t>中：一般公共服务支出</w:t>
      </w:r>
      <w:r>
        <w:rPr>
          <w:rFonts w:hint="eastAsia" w:ascii="仿宋_GB2312" w:eastAsia="仿宋_GB2312"/>
          <w:sz w:val="32"/>
          <w:szCs w:val="32"/>
          <w:lang w:val="en-US" w:eastAsia="zh-CN"/>
        </w:rPr>
        <w:t>1129.63</w:t>
      </w:r>
      <w:r>
        <w:rPr>
          <w:rFonts w:hint="eastAsia" w:ascii="仿宋_GB2312" w:eastAsia="仿宋_GB2312"/>
          <w:sz w:val="32"/>
          <w:szCs w:val="32"/>
        </w:rPr>
        <w:t>万元，主要用于各预算管理单位人员的工资福利、人员津贴补贴、日常公用经费和各项活动等专项工作的项目支出</w:t>
      </w:r>
      <w:r>
        <w:rPr>
          <w:rFonts w:hint="eastAsia" w:ascii="仿宋_GB2312" w:eastAsia="仿宋_GB2312"/>
          <w:sz w:val="32"/>
          <w:szCs w:val="32"/>
          <w:lang w:eastAsia="zh-CN"/>
        </w:rPr>
        <w:t>；比上年增加</w:t>
      </w:r>
      <w:r>
        <w:rPr>
          <w:rFonts w:hint="eastAsia" w:ascii="仿宋_GB2312" w:eastAsia="仿宋_GB2312"/>
          <w:sz w:val="32"/>
          <w:szCs w:val="32"/>
          <w:lang w:val="en-US" w:eastAsia="zh-CN"/>
        </w:rPr>
        <w:t>493.36%，主要是由于经济科目调整，事业单位的教育支出列入群众团体事务；</w:t>
      </w:r>
    </w:p>
    <w:p>
      <w:pPr>
        <w:widowControl/>
        <w:spacing w:line="525" w:lineRule="atLeast"/>
        <w:ind w:firstLine="640"/>
        <w:jc w:val="left"/>
        <w:rPr>
          <w:rFonts w:hint="eastAsia" w:ascii="仿宋_GB2312" w:eastAsia="仿宋_GB2312"/>
          <w:sz w:val="32"/>
          <w:szCs w:val="32"/>
        </w:rPr>
      </w:pPr>
      <w:r>
        <w:rPr>
          <w:rFonts w:hint="eastAsia" w:ascii="仿宋_GB2312" w:eastAsia="仿宋_GB2312"/>
          <w:sz w:val="32"/>
          <w:szCs w:val="32"/>
        </w:rPr>
        <w:t>教育支出</w:t>
      </w:r>
      <w:r>
        <w:rPr>
          <w:rFonts w:hint="eastAsia" w:ascii="仿宋_GB2312" w:eastAsia="仿宋_GB2312"/>
          <w:sz w:val="32"/>
          <w:szCs w:val="32"/>
          <w:lang w:val="en-US" w:eastAsia="zh-CN"/>
        </w:rPr>
        <w:t>7.14</w:t>
      </w:r>
      <w:r>
        <w:rPr>
          <w:rFonts w:hint="eastAsia" w:ascii="仿宋_GB2312" w:eastAsia="仿宋_GB2312"/>
          <w:sz w:val="32"/>
          <w:szCs w:val="32"/>
        </w:rPr>
        <w:t>万元，主要用于下属单位的小学教育及培训支出，</w:t>
      </w:r>
      <w:r>
        <w:rPr>
          <w:rFonts w:hint="eastAsia" w:ascii="仿宋_GB2312" w:eastAsia="仿宋_GB2312"/>
          <w:sz w:val="32"/>
          <w:szCs w:val="32"/>
          <w:lang w:eastAsia="zh-CN"/>
        </w:rPr>
        <w:t>比上年减少</w:t>
      </w:r>
      <w:r>
        <w:rPr>
          <w:rFonts w:hint="eastAsia" w:ascii="仿宋_GB2312" w:eastAsia="仿宋_GB2312"/>
          <w:sz w:val="32"/>
          <w:szCs w:val="32"/>
          <w:lang w:val="en-US" w:eastAsia="zh-CN"/>
        </w:rPr>
        <w:t>99.30%，主要是由于经济科目调整，事业单位的教育支出列入群众团体事务；</w:t>
      </w:r>
    </w:p>
    <w:p>
      <w:pPr>
        <w:widowControl/>
        <w:spacing w:line="525" w:lineRule="atLeast"/>
        <w:ind w:firstLine="640"/>
        <w:jc w:val="left"/>
        <w:rPr>
          <w:rFonts w:hint="eastAsia" w:ascii="仿宋_GB2312" w:eastAsia="仿宋_GB2312"/>
          <w:sz w:val="32"/>
          <w:szCs w:val="32"/>
          <w:lang w:val="en-US" w:eastAsia="zh-CN"/>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97.97</w:t>
      </w:r>
      <w:r>
        <w:rPr>
          <w:rFonts w:hint="eastAsia" w:ascii="仿宋_GB2312" w:eastAsia="仿宋_GB2312"/>
          <w:sz w:val="32"/>
          <w:szCs w:val="32"/>
        </w:rPr>
        <w:t>万元，主要用于事业单位离退休、机关事业单位基本养老保险缴费支出、机关事业单位职业年金缴费支出</w:t>
      </w:r>
      <w:r>
        <w:rPr>
          <w:rFonts w:hint="eastAsia" w:ascii="仿宋_GB2312" w:eastAsia="仿宋_GB2312"/>
          <w:sz w:val="32"/>
          <w:szCs w:val="32"/>
          <w:lang w:val="en-US" w:eastAsia="zh-CN"/>
        </w:rPr>
        <w:t>，比上年增长3.58%，主要是由于事业单位新增退休人员导致相应人员经费增加；</w:t>
      </w:r>
    </w:p>
    <w:p>
      <w:pPr>
        <w:widowControl/>
        <w:spacing w:line="525" w:lineRule="atLeast"/>
        <w:ind w:firstLine="640"/>
        <w:jc w:val="left"/>
        <w:rPr>
          <w:rFonts w:hint="eastAsia" w:ascii="仿宋_GB2312" w:eastAsia="仿宋_GB2312"/>
          <w:sz w:val="32"/>
          <w:szCs w:val="32"/>
        </w:rPr>
      </w:pPr>
      <w:r>
        <w:rPr>
          <w:rFonts w:hint="eastAsia" w:ascii="仿宋_GB2312" w:eastAsia="仿宋_GB2312"/>
          <w:sz w:val="32"/>
          <w:szCs w:val="32"/>
        </w:rPr>
        <w:t>住房保障支出</w:t>
      </w:r>
      <w:r>
        <w:rPr>
          <w:rFonts w:hint="eastAsia" w:ascii="仿宋_GB2312" w:eastAsia="仿宋_GB2312"/>
          <w:sz w:val="32"/>
          <w:szCs w:val="32"/>
          <w:lang w:val="en-US" w:eastAsia="zh-CN"/>
        </w:rPr>
        <w:t>95.83</w:t>
      </w:r>
      <w:r>
        <w:rPr>
          <w:rFonts w:hint="eastAsia" w:ascii="仿宋_GB2312" w:eastAsia="仿宋_GB2312"/>
          <w:sz w:val="32"/>
          <w:szCs w:val="32"/>
        </w:rPr>
        <w:t>万元，主要用于各预算管理单位人员的住房公积金支出</w:t>
      </w:r>
      <w:r>
        <w:rPr>
          <w:rFonts w:hint="eastAsia" w:ascii="仿宋_GB2312" w:eastAsia="仿宋_GB2312"/>
          <w:sz w:val="32"/>
          <w:szCs w:val="32"/>
          <w:lang w:eastAsia="zh-CN"/>
        </w:rPr>
        <w:t>，比上年减少</w:t>
      </w:r>
      <w:r>
        <w:rPr>
          <w:rFonts w:hint="eastAsia" w:ascii="仿宋_GB2312" w:eastAsia="仿宋_GB2312"/>
          <w:sz w:val="32"/>
          <w:szCs w:val="32"/>
          <w:lang w:val="en-US" w:eastAsia="zh-CN"/>
        </w:rPr>
        <w:t>4.18%，主要是由于人员调出，导致相应经费减少。</w:t>
      </w:r>
    </w:p>
    <w:p>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（三）一般公共预算财政拨款支出情况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2018年当年一般公共预算支出为</w:t>
      </w:r>
      <w:r>
        <w:rPr>
          <w:rFonts w:hint="eastAsia" w:ascii="仿宋_GB2312" w:eastAsia="仿宋_GB2312"/>
          <w:sz w:val="32"/>
          <w:szCs w:val="32"/>
          <w:lang w:val="en-US" w:eastAsia="zh-CN"/>
        </w:rPr>
        <w:t>1330.57</w:t>
      </w:r>
      <w:r>
        <w:rPr>
          <w:rFonts w:hint="eastAsia" w:ascii="仿宋_GB2312" w:eastAsia="仿宋_GB2312"/>
          <w:sz w:val="32"/>
          <w:szCs w:val="32"/>
        </w:rPr>
        <w:t>万元，其中：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1、一般公共服务（类）</w:t>
      </w:r>
      <w:r>
        <w:rPr>
          <w:rFonts w:hint="eastAsia" w:ascii="仿宋_GB2312" w:eastAsia="仿宋_GB2312"/>
          <w:sz w:val="32"/>
          <w:szCs w:val="32"/>
          <w:lang w:eastAsia="zh-CN"/>
        </w:rPr>
        <w:t>群众团体事务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w:t>
      </w:r>
      <w:r>
        <w:rPr>
          <w:rFonts w:hint="eastAsia" w:ascii="仿宋_GB2312" w:eastAsia="仿宋_GB2312"/>
          <w:sz w:val="32"/>
          <w:szCs w:val="32"/>
          <w:lang w:eastAsia="zh-CN"/>
        </w:rPr>
        <w:t>项）支出</w:t>
      </w:r>
      <w:r>
        <w:rPr>
          <w:rFonts w:hint="eastAsia" w:ascii="仿宋_GB2312" w:eastAsia="仿宋_GB2312"/>
          <w:sz w:val="32"/>
          <w:szCs w:val="32"/>
          <w:lang w:val="en-US" w:eastAsia="zh-CN"/>
        </w:rPr>
        <w:t>111.57</w:t>
      </w:r>
      <w:r>
        <w:rPr>
          <w:rFonts w:hint="eastAsia" w:ascii="仿宋_GB2312" w:eastAsia="仿宋_GB2312"/>
          <w:sz w:val="32"/>
          <w:szCs w:val="32"/>
          <w:lang w:eastAsia="zh-CN"/>
        </w:rPr>
        <w:t>万元，主要用于行政单位的基本支出，比上年减少</w:t>
      </w:r>
      <w:r>
        <w:rPr>
          <w:rFonts w:hint="eastAsia" w:ascii="仿宋_GB2312" w:eastAsia="仿宋_GB2312"/>
          <w:sz w:val="32"/>
          <w:szCs w:val="32"/>
          <w:lang w:val="en-US" w:eastAsia="zh-CN"/>
        </w:rPr>
        <w:t>16.97</w:t>
      </w:r>
      <w:r>
        <w:rPr>
          <w:rFonts w:hint="eastAsia" w:ascii="仿宋_GB2312" w:eastAsia="仿宋_GB2312"/>
          <w:sz w:val="32"/>
          <w:szCs w:val="32"/>
          <w:lang w:eastAsia="zh-CN"/>
        </w:rPr>
        <w:t>%，主要是由于按照要求压减基本支出</w:t>
      </w:r>
      <w:r>
        <w:rPr>
          <w:rFonts w:hint="eastAsia" w:ascii="仿宋_GB2312" w:eastAsia="仿宋_GB2312"/>
          <w:sz w:val="32"/>
          <w:szCs w:val="32"/>
          <w:lang w:eastAsia="zh-CN"/>
        </w:rPr>
        <w:t>；一般公共服务（类）群众团体事务（款）一般行政管理事务（项）支出</w:t>
      </w:r>
      <w:r>
        <w:rPr>
          <w:rFonts w:hint="eastAsia" w:ascii="仿宋_GB2312" w:eastAsia="仿宋_GB2312"/>
          <w:sz w:val="32"/>
          <w:szCs w:val="32"/>
          <w:lang w:val="en-US" w:eastAsia="zh-CN"/>
        </w:rPr>
        <w:t>50万元，主要用于</w:t>
      </w:r>
      <w:r>
        <w:rPr>
          <w:rFonts w:hint="eastAsia" w:ascii="仿宋_GB2312" w:eastAsia="仿宋_GB2312"/>
          <w:sz w:val="32"/>
          <w:szCs w:val="32"/>
          <w:lang w:eastAsia="zh-CN"/>
        </w:rPr>
        <w:t>行政单位未单独设置项级科目的其他项目支出，比上</w:t>
      </w:r>
      <w:r>
        <w:rPr>
          <w:rFonts w:hint="eastAsia" w:ascii="仿宋_GB2312" w:eastAsia="仿宋_GB2312"/>
          <w:sz w:val="32"/>
          <w:szCs w:val="32"/>
        </w:rPr>
        <w:t>年增</w:t>
      </w:r>
      <w:r>
        <w:rPr>
          <w:rFonts w:hint="eastAsia" w:ascii="仿宋_GB2312" w:eastAsia="仿宋_GB2312"/>
          <w:sz w:val="32"/>
          <w:szCs w:val="32"/>
          <w:lang w:eastAsia="zh-CN"/>
        </w:rPr>
        <w:t>长</w:t>
      </w:r>
      <w:r>
        <w:rPr>
          <w:rFonts w:hint="eastAsia" w:ascii="仿宋_GB2312" w:eastAsia="仿宋_GB2312"/>
          <w:sz w:val="32"/>
          <w:szCs w:val="32"/>
          <w:lang w:val="en-US" w:eastAsia="zh-CN"/>
        </w:rPr>
        <w:t>8.69</w:t>
      </w:r>
      <w:r>
        <w:rPr>
          <w:rFonts w:hint="eastAsia" w:ascii="仿宋_GB2312" w:eastAsia="仿宋_GB2312"/>
          <w:sz w:val="32"/>
          <w:szCs w:val="32"/>
          <w:lang w:eastAsia="zh-CN"/>
        </w:rPr>
        <w:t>%，主要是由于团市委各项重大活动所需的费用增加</w:t>
      </w:r>
      <w:r>
        <w:rPr>
          <w:rFonts w:hint="eastAsia" w:ascii="仿宋_GB2312" w:eastAsia="仿宋_GB2312"/>
          <w:sz w:val="32"/>
          <w:szCs w:val="32"/>
          <w:lang w:eastAsia="zh-CN"/>
        </w:rPr>
        <w:t>；一般公共服务（类）群众团体事务（款）事业运行（项）支出</w:t>
      </w:r>
      <w:r>
        <w:rPr>
          <w:rFonts w:hint="eastAsia" w:ascii="仿宋_GB2312" w:eastAsia="仿宋_GB2312"/>
          <w:sz w:val="32"/>
          <w:szCs w:val="32"/>
          <w:lang w:val="en-US" w:eastAsia="zh-CN"/>
        </w:rPr>
        <w:t>918.06</w:t>
      </w:r>
      <w:r>
        <w:rPr>
          <w:rFonts w:hint="eastAsia" w:ascii="仿宋_GB2312" w:eastAsia="仿宋_GB2312"/>
          <w:sz w:val="32"/>
          <w:szCs w:val="32"/>
          <w:lang w:eastAsia="zh-CN"/>
        </w:rPr>
        <w:t>万元，主要用于事业单位的基本支出，为经济科目调整后的新增项目。一般公共服务（类）群众团体事务（款）其他群众团体事务支出（</w:t>
      </w:r>
      <w:r>
        <w:rPr>
          <w:rFonts w:hint="eastAsia" w:ascii="仿宋_GB2312" w:eastAsia="仿宋_GB2312"/>
          <w:sz w:val="32"/>
          <w:szCs w:val="32"/>
        </w:rPr>
        <w:t>项）支出</w:t>
      </w:r>
      <w:r>
        <w:rPr>
          <w:rFonts w:hint="eastAsia" w:ascii="仿宋_GB2312" w:eastAsia="仿宋_GB2312"/>
          <w:sz w:val="32"/>
          <w:szCs w:val="32"/>
          <w:lang w:val="en-US" w:eastAsia="zh-CN"/>
        </w:rPr>
        <w:t>50万元，主要用于</w:t>
      </w:r>
      <w:r>
        <w:rPr>
          <w:rFonts w:hint="eastAsia" w:ascii="仿宋_GB2312" w:eastAsia="仿宋_GB2312"/>
          <w:sz w:val="30"/>
          <w:szCs w:val="30"/>
          <w:lang w:eastAsia="zh-CN"/>
        </w:rPr>
        <w:t>其他群众团体事务方面的支出</w:t>
      </w:r>
      <w:r>
        <w:rPr>
          <w:rFonts w:hint="eastAsia" w:ascii="仿宋_GB2312" w:eastAsia="仿宋_GB2312"/>
          <w:sz w:val="30"/>
          <w:szCs w:val="30"/>
        </w:rPr>
        <w:t>，</w:t>
      </w:r>
      <w:r>
        <w:rPr>
          <w:rFonts w:hint="eastAsia" w:ascii="仿宋_GB2312" w:eastAsia="仿宋_GB2312"/>
          <w:sz w:val="32"/>
          <w:szCs w:val="32"/>
          <w:lang w:eastAsia="zh-CN"/>
        </w:rPr>
        <w:t>为经济科目调整后的新增项目</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2、教育支出（类）</w:t>
      </w:r>
      <w:r>
        <w:rPr>
          <w:rFonts w:hint="eastAsia" w:ascii="仿宋_GB2312" w:eastAsia="仿宋_GB2312"/>
          <w:sz w:val="32"/>
          <w:szCs w:val="32"/>
          <w:lang w:eastAsia="zh-CN"/>
        </w:rPr>
        <w:t>进修及培训</w:t>
      </w:r>
      <w:r>
        <w:rPr>
          <w:rFonts w:hint="eastAsia" w:ascii="仿宋_GB2312" w:eastAsia="仿宋_GB2312"/>
          <w:sz w:val="32"/>
          <w:szCs w:val="32"/>
        </w:rPr>
        <w:t>（款）</w:t>
      </w:r>
      <w:r>
        <w:rPr>
          <w:rFonts w:hint="eastAsia" w:ascii="仿宋_GB2312" w:eastAsia="仿宋_GB2312"/>
          <w:sz w:val="32"/>
          <w:szCs w:val="32"/>
          <w:lang w:eastAsia="zh-CN"/>
        </w:rPr>
        <w:t>培训支出</w:t>
      </w:r>
      <w:r>
        <w:rPr>
          <w:rFonts w:hint="eastAsia" w:ascii="仿宋_GB2312" w:eastAsia="仿宋_GB2312"/>
          <w:sz w:val="32"/>
          <w:szCs w:val="32"/>
        </w:rPr>
        <w:t>(项)支出</w:t>
      </w:r>
      <w:r>
        <w:rPr>
          <w:rFonts w:hint="eastAsia" w:ascii="仿宋_GB2312" w:eastAsia="仿宋_GB2312"/>
          <w:sz w:val="32"/>
          <w:szCs w:val="32"/>
          <w:lang w:val="en-US" w:eastAsia="zh-CN"/>
        </w:rPr>
        <w:t>7.14</w:t>
      </w:r>
      <w:r>
        <w:rPr>
          <w:rFonts w:hint="eastAsia" w:ascii="仿宋_GB2312" w:eastAsia="仿宋_GB2312"/>
          <w:sz w:val="32"/>
          <w:szCs w:val="32"/>
        </w:rPr>
        <w:t>万元，主要用于</w:t>
      </w:r>
      <w:r>
        <w:rPr>
          <w:rFonts w:hint="eastAsia" w:ascii="仿宋_GB2312" w:eastAsia="仿宋_GB2312"/>
          <w:sz w:val="32"/>
          <w:szCs w:val="32"/>
          <w:lang w:eastAsia="zh-CN"/>
        </w:rPr>
        <w:t>安排各种培训</w:t>
      </w:r>
      <w:r>
        <w:rPr>
          <w:rFonts w:hint="eastAsia" w:ascii="仿宋_GB2312" w:eastAsia="仿宋_GB2312"/>
          <w:sz w:val="32"/>
          <w:szCs w:val="32"/>
        </w:rPr>
        <w:t>，比上年减</w:t>
      </w:r>
      <w:r>
        <w:rPr>
          <w:rFonts w:hint="eastAsia" w:ascii="仿宋_GB2312" w:eastAsia="仿宋_GB2312"/>
          <w:sz w:val="32"/>
          <w:szCs w:val="32"/>
          <w:lang w:eastAsia="zh-CN"/>
        </w:rPr>
        <w:t>少</w:t>
      </w:r>
      <w:r>
        <w:rPr>
          <w:rFonts w:hint="eastAsia" w:ascii="仿宋_GB2312" w:eastAsia="仿宋_GB2312"/>
          <w:sz w:val="32"/>
          <w:szCs w:val="32"/>
          <w:lang w:val="en-US" w:eastAsia="zh-CN"/>
        </w:rPr>
        <w:t>99.30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主要是由于经济科目调整，事业单位的教育支出列入群众团体事务</w:t>
      </w:r>
      <w:r>
        <w:rPr>
          <w:rFonts w:hint="eastAsia" w:ascii="仿宋_GB2312" w:eastAsia="仿宋_GB2312"/>
          <w:sz w:val="32"/>
          <w:szCs w:val="32"/>
        </w:rPr>
        <w:t>。</w:t>
      </w:r>
    </w:p>
    <w:p>
      <w:pPr>
        <w:spacing w:line="600" w:lineRule="exact"/>
        <w:ind w:firstLine="640" w:firstLineChars="200"/>
        <w:rPr>
          <w:rFonts w:hint="eastAsia" w:ascii="仿宋_GB2312" w:eastAsia="仿宋_GB2312"/>
          <w:sz w:val="30"/>
          <w:szCs w:val="30"/>
        </w:rPr>
      </w:pPr>
      <w:r>
        <w:rPr>
          <w:rFonts w:hint="eastAsia" w:ascii="仿宋_GB2312" w:eastAsia="仿宋_GB2312"/>
          <w:sz w:val="32"/>
          <w:szCs w:val="32"/>
        </w:rPr>
        <w:t>3、社会保障和就业（类）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（项）支出</w:t>
      </w:r>
      <w:r>
        <w:rPr>
          <w:rFonts w:hint="eastAsia" w:ascii="仿宋_GB2312" w:eastAsia="仿宋_GB2312"/>
          <w:sz w:val="32"/>
          <w:szCs w:val="32"/>
          <w:lang w:val="en-US" w:eastAsia="zh-CN"/>
        </w:rPr>
        <w:t>69.98</w:t>
      </w:r>
      <w:r>
        <w:rPr>
          <w:rFonts w:hint="eastAsia" w:ascii="仿宋_GB2312" w:eastAsia="仿宋_GB2312"/>
          <w:sz w:val="32"/>
          <w:szCs w:val="32"/>
        </w:rPr>
        <w:t>万元，主要用于事业单位离退休、机关事业单位基本养老保险缴费支出</w:t>
      </w:r>
      <w:r>
        <w:rPr>
          <w:rFonts w:hint="eastAsia" w:ascii="仿宋_GB2312" w:eastAsia="仿宋_GB2312"/>
          <w:sz w:val="32"/>
          <w:szCs w:val="32"/>
          <w:lang w:val="en-US" w:eastAsia="zh-CN"/>
        </w:rPr>
        <w:t>，比上年增长3.58%，主要是由于事业单位新增退休人员导致相应人员经费增加</w:t>
      </w:r>
      <w:r>
        <w:rPr>
          <w:rFonts w:hint="eastAsia" w:ascii="仿宋_GB2312" w:eastAsia="仿宋_GB2312"/>
          <w:sz w:val="32"/>
          <w:szCs w:val="32"/>
          <w:lang w:eastAsia="zh-CN"/>
        </w:rPr>
        <w:t>；</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（项）支出</w:t>
      </w:r>
      <w:r>
        <w:rPr>
          <w:rFonts w:hint="eastAsia" w:ascii="仿宋_GB2312" w:eastAsia="仿宋_GB2312"/>
          <w:sz w:val="32"/>
          <w:szCs w:val="32"/>
          <w:lang w:val="en-US" w:eastAsia="zh-CN"/>
        </w:rPr>
        <w:t>27.99</w:t>
      </w:r>
      <w:r>
        <w:rPr>
          <w:rFonts w:hint="eastAsia" w:ascii="仿宋_GB2312" w:eastAsia="仿宋_GB2312"/>
          <w:sz w:val="32"/>
          <w:szCs w:val="32"/>
        </w:rPr>
        <w:t>万元，主要用于机关事业单位职业年金缴费支出</w:t>
      </w:r>
      <w:r>
        <w:rPr>
          <w:rFonts w:hint="eastAsia" w:ascii="仿宋_GB2312" w:eastAsia="仿宋_GB2312"/>
          <w:sz w:val="32"/>
          <w:szCs w:val="32"/>
          <w:lang w:eastAsia="zh-CN"/>
        </w:rPr>
        <w:t>，</w:t>
      </w:r>
      <w:r>
        <w:rPr>
          <w:rFonts w:hint="eastAsia" w:ascii="仿宋_GB2312" w:eastAsia="仿宋_GB2312"/>
          <w:sz w:val="32"/>
          <w:szCs w:val="32"/>
        </w:rPr>
        <w:t>比上年增</w:t>
      </w:r>
      <w:r>
        <w:rPr>
          <w:rFonts w:hint="eastAsia" w:ascii="仿宋_GB2312" w:eastAsia="仿宋_GB2312"/>
          <w:sz w:val="32"/>
          <w:szCs w:val="32"/>
          <w:lang w:eastAsia="zh-CN"/>
        </w:rPr>
        <w:t>加</w:t>
      </w:r>
      <w:r>
        <w:rPr>
          <w:rFonts w:hint="eastAsia" w:ascii="仿宋_GB2312" w:eastAsia="仿宋_GB2312"/>
          <w:sz w:val="32"/>
          <w:szCs w:val="32"/>
          <w:lang w:val="en-US" w:eastAsia="zh-CN"/>
        </w:rPr>
        <w:t>3.85</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主要</w:t>
      </w:r>
      <w:r>
        <w:rPr>
          <w:rFonts w:hint="eastAsia" w:ascii="仿宋_GB2312" w:eastAsia="仿宋_GB2312"/>
          <w:sz w:val="32"/>
          <w:szCs w:val="32"/>
          <w:lang w:eastAsia="zh-CN"/>
        </w:rPr>
        <w:t>由于增资、晋职晋档等因素导致相应经费增加</w:t>
      </w:r>
      <w:r>
        <w:rPr>
          <w:rFonts w:hint="eastAsia" w:ascii="仿宋_GB2312" w:eastAsia="仿宋_GB2312"/>
          <w:sz w:val="30"/>
          <w:szCs w:val="30"/>
        </w:rPr>
        <w:t>。</w:t>
      </w:r>
    </w:p>
    <w:p>
      <w:pPr>
        <w:widowControl/>
        <w:spacing w:line="525" w:lineRule="atLeast"/>
        <w:ind w:firstLine="640"/>
        <w:jc w:val="left"/>
        <w:rPr>
          <w:rFonts w:hint="eastAsia" w:ascii="仿宋_GB2312" w:eastAsia="仿宋_GB2312"/>
          <w:sz w:val="32"/>
          <w:szCs w:val="32"/>
        </w:rPr>
      </w:pPr>
      <w:r>
        <w:rPr>
          <w:rFonts w:hint="eastAsia" w:ascii="仿宋_GB2312" w:eastAsia="仿宋_GB2312"/>
          <w:sz w:val="30"/>
          <w:szCs w:val="30"/>
          <w:lang w:val="en-US" w:eastAsia="zh-CN"/>
        </w:rPr>
        <w:t>4、住房保障支出</w:t>
      </w:r>
      <w:r>
        <w:rPr>
          <w:rFonts w:hint="eastAsia" w:ascii="仿宋_GB2312" w:eastAsia="仿宋_GB2312"/>
          <w:sz w:val="32"/>
          <w:szCs w:val="32"/>
        </w:rPr>
        <w:t>（类）</w:t>
      </w:r>
      <w:r>
        <w:rPr>
          <w:rFonts w:hint="eastAsia" w:ascii="仿宋_GB2312" w:eastAsia="仿宋_GB2312"/>
          <w:sz w:val="32"/>
          <w:szCs w:val="32"/>
          <w:lang w:eastAsia="zh-CN"/>
        </w:rPr>
        <w:t>住房改革支出</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（项）支出</w:t>
      </w:r>
      <w:r>
        <w:rPr>
          <w:rFonts w:hint="eastAsia" w:ascii="仿宋_GB2312" w:eastAsia="仿宋_GB2312"/>
          <w:sz w:val="32"/>
          <w:szCs w:val="32"/>
          <w:lang w:val="en-US" w:eastAsia="zh-CN"/>
        </w:rPr>
        <w:t>95.83</w:t>
      </w:r>
      <w:r>
        <w:rPr>
          <w:rFonts w:hint="eastAsia" w:ascii="仿宋_GB2312" w:eastAsia="仿宋_GB2312"/>
          <w:sz w:val="32"/>
          <w:szCs w:val="32"/>
        </w:rPr>
        <w:t>万元，主要用于各预算管理单位人员的住房公积金支出</w:t>
      </w:r>
      <w:r>
        <w:rPr>
          <w:rFonts w:hint="eastAsia" w:ascii="仿宋_GB2312" w:eastAsia="仿宋_GB2312"/>
          <w:sz w:val="32"/>
          <w:szCs w:val="32"/>
          <w:lang w:eastAsia="zh-CN"/>
        </w:rPr>
        <w:t>，比上年减少</w:t>
      </w:r>
      <w:r>
        <w:rPr>
          <w:rFonts w:hint="eastAsia" w:ascii="仿宋_GB2312" w:eastAsia="仿宋_GB2312"/>
          <w:sz w:val="32"/>
          <w:szCs w:val="32"/>
          <w:lang w:val="en-US" w:eastAsia="zh-CN"/>
        </w:rPr>
        <w:t>4.18%，主要是由于有人员调出，导致相应经费减少。</w:t>
      </w:r>
    </w:p>
    <w:p>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（四）政府性基金支出预算情况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中国共产主义青年团枣庄市委员会</w:t>
      </w:r>
      <w:r>
        <w:rPr>
          <w:rFonts w:hint="eastAsia" w:ascii="仿宋_GB2312" w:eastAsia="仿宋_GB2312"/>
          <w:sz w:val="32"/>
          <w:szCs w:val="32"/>
        </w:rPr>
        <w:t>2018年</w:t>
      </w:r>
      <w:r>
        <w:rPr>
          <w:rFonts w:hint="eastAsia" w:ascii="仿宋_GB2312" w:eastAsia="仿宋_GB2312"/>
          <w:sz w:val="32"/>
          <w:szCs w:val="32"/>
          <w:lang w:eastAsia="zh-CN"/>
        </w:rPr>
        <w:t>没有使用</w:t>
      </w:r>
      <w:r>
        <w:rPr>
          <w:rFonts w:hint="eastAsia" w:ascii="仿宋_GB2312" w:eastAsia="仿宋_GB2312"/>
          <w:sz w:val="32"/>
          <w:szCs w:val="32"/>
        </w:rPr>
        <w:t>政府性基金</w:t>
      </w:r>
      <w:r>
        <w:rPr>
          <w:rFonts w:hint="eastAsia" w:ascii="仿宋_GB2312" w:eastAsia="仿宋_GB2312"/>
          <w:sz w:val="32"/>
          <w:szCs w:val="32"/>
          <w:lang w:eastAsia="zh-CN"/>
        </w:rPr>
        <w:t>安排的支出。</w:t>
      </w:r>
    </w:p>
    <w:p>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（五）财政拨款安排的基本支出情况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2018财政拨款安排的基本支出预算</w:t>
      </w:r>
      <w:r>
        <w:rPr>
          <w:rFonts w:hint="eastAsia" w:ascii="仿宋_GB2312" w:eastAsia="仿宋_GB2312"/>
          <w:sz w:val="32"/>
          <w:szCs w:val="32"/>
          <w:lang w:val="en-US" w:eastAsia="zh-CN"/>
        </w:rPr>
        <w:t>159.22</w:t>
      </w:r>
      <w:r>
        <w:rPr>
          <w:rFonts w:hint="eastAsia" w:ascii="仿宋_GB2312" w:eastAsia="仿宋_GB2312"/>
          <w:sz w:val="32"/>
          <w:szCs w:val="32"/>
        </w:rPr>
        <w:t>万元，其中：</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139.68</w:t>
      </w:r>
      <w:r>
        <w:rPr>
          <w:rFonts w:hint="eastAsia" w:ascii="仿宋_GB2312" w:eastAsia="仿宋_GB2312"/>
          <w:sz w:val="32"/>
          <w:szCs w:val="32"/>
        </w:rPr>
        <w:t>万元，主要包括：基本工资、津贴补贴、奖金、社会保险缴费、伙食补助费、绩效工资、其他工资福利支出、离休费、退休费、抚恤金、生活补助、医疗费、助学金、奖励金、住房公积金、其他对个人和家庭的补助支出等。比上年增</w:t>
      </w:r>
      <w:r>
        <w:rPr>
          <w:rFonts w:hint="eastAsia" w:ascii="仿宋_GB2312" w:eastAsia="仿宋_GB2312"/>
          <w:sz w:val="32"/>
          <w:szCs w:val="32"/>
          <w:lang w:eastAsia="zh-CN"/>
        </w:rPr>
        <w:t>加</w:t>
      </w:r>
      <w:r>
        <w:rPr>
          <w:rFonts w:hint="eastAsia" w:ascii="仿宋_GB2312" w:eastAsia="仿宋_GB2312"/>
          <w:sz w:val="32"/>
          <w:szCs w:val="32"/>
          <w:lang w:val="en-US" w:eastAsia="zh-CN"/>
        </w:rPr>
        <w:t>41.14</w:t>
      </w:r>
      <w:r>
        <w:rPr>
          <w:rFonts w:hint="eastAsia" w:ascii="仿宋_GB2312" w:eastAsia="仿宋_GB2312"/>
          <w:sz w:val="32"/>
          <w:szCs w:val="32"/>
        </w:rPr>
        <w:t>%。</w:t>
      </w:r>
      <w:r>
        <w:rPr>
          <w:rFonts w:hint="eastAsia" w:ascii="仿宋_GB2312" w:eastAsia="仿宋_GB2312"/>
          <w:sz w:val="32"/>
          <w:szCs w:val="32"/>
          <w:lang w:eastAsia="zh-CN"/>
        </w:rPr>
        <w:t>主要是由于增资、晋职晋档等因素导致相应经费的增加</w:t>
      </w:r>
      <w:r>
        <w:rPr>
          <w:rFonts w:hint="eastAsia" w:ascii="仿宋_GB2312" w:eastAsia="仿宋_GB2312"/>
          <w:sz w:val="32"/>
          <w:szCs w:val="32"/>
        </w:rPr>
        <w:t>。</w:t>
      </w:r>
    </w:p>
    <w:p>
      <w:pPr>
        <w:spacing w:line="600" w:lineRule="exact"/>
        <w:rPr>
          <w:rFonts w:hint="eastAsia" w:ascii="仿宋_GB2312" w:eastAsia="仿宋_GB2312"/>
          <w:color w:val="FF0000"/>
          <w:sz w:val="32"/>
          <w:szCs w:val="32"/>
        </w:rPr>
      </w:pPr>
      <w:r>
        <w:rPr>
          <w:rFonts w:hint="eastAsia" w:ascii="仿宋_GB2312" w:eastAsia="仿宋_GB2312"/>
          <w:sz w:val="32"/>
          <w:szCs w:val="32"/>
        </w:rPr>
        <w:t xml:space="preserve">    日常公用经费</w:t>
      </w:r>
      <w:r>
        <w:rPr>
          <w:rFonts w:hint="eastAsia" w:ascii="仿宋_GB2312" w:eastAsia="仿宋_GB2312"/>
          <w:sz w:val="32"/>
          <w:szCs w:val="32"/>
          <w:lang w:val="en-US" w:eastAsia="zh-CN"/>
        </w:rPr>
        <w:t>18.60</w:t>
      </w:r>
      <w:r>
        <w:rPr>
          <w:rFonts w:hint="eastAsia" w:ascii="仿宋_GB2312" w:eastAsia="仿宋_GB2312"/>
          <w:sz w:val="32"/>
          <w:szCs w:val="32"/>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等。比上年增</w:t>
      </w:r>
      <w:r>
        <w:rPr>
          <w:rFonts w:hint="eastAsia" w:ascii="仿宋_GB2312" w:eastAsia="仿宋_GB2312"/>
          <w:sz w:val="32"/>
          <w:szCs w:val="32"/>
          <w:lang w:eastAsia="zh-CN"/>
        </w:rPr>
        <w:t>加</w:t>
      </w:r>
      <w:r>
        <w:rPr>
          <w:rFonts w:hint="eastAsia" w:ascii="仿宋_GB2312" w:eastAsia="仿宋_GB2312"/>
          <w:sz w:val="32"/>
          <w:szCs w:val="32"/>
          <w:lang w:val="en-US" w:eastAsia="zh-CN"/>
        </w:rPr>
        <w:t>10.32</w:t>
      </w:r>
      <w:r>
        <w:rPr>
          <w:rFonts w:hint="eastAsia" w:ascii="仿宋_GB2312" w:eastAsia="仿宋_GB2312"/>
          <w:sz w:val="32"/>
          <w:szCs w:val="32"/>
        </w:rPr>
        <w:t>%。</w:t>
      </w:r>
      <w:r>
        <w:rPr>
          <w:rFonts w:hint="eastAsia" w:ascii="仿宋_GB2312" w:eastAsia="仿宋_GB2312"/>
          <w:sz w:val="32"/>
          <w:szCs w:val="32"/>
          <w:lang w:eastAsia="zh-CN"/>
        </w:rPr>
        <w:t>主要是由于增资、晋职晋档等因素导致相应经费增加。</w:t>
      </w:r>
    </w:p>
    <w:p>
      <w:pPr>
        <w:spacing w:line="600" w:lineRule="exact"/>
        <w:ind w:firstLine="720" w:firstLineChars="200"/>
        <w:rPr>
          <w:rFonts w:ascii="楷体_GB2312" w:hAnsi="楷体_GB2312" w:eastAsia="楷体_GB2312" w:cs="楷体_GB2312"/>
          <w:sz w:val="36"/>
          <w:szCs w:val="36"/>
        </w:rPr>
      </w:pPr>
      <w:r>
        <w:rPr>
          <w:rFonts w:hint="eastAsia" w:ascii="楷体_GB2312" w:hAnsi="楷体_GB2312" w:eastAsia="楷体_GB2312" w:cs="楷体_GB2312"/>
          <w:sz w:val="36"/>
          <w:szCs w:val="36"/>
        </w:rPr>
        <w:t>二、重要事项说明</w:t>
      </w:r>
    </w:p>
    <w:p>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（一）政府采购情况</w:t>
      </w:r>
    </w:p>
    <w:p>
      <w:pPr>
        <w:spacing w:line="600" w:lineRule="exact"/>
        <w:ind w:firstLine="600"/>
        <w:rPr>
          <w:rFonts w:ascii="仿宋_GB2312" w:eastAsia="仿宋_GB2312"/>
          <w:sz w:val="32"/>
          <w:szCs w:val="32"/>
        </w:rPr>
      </w:pPr>
      <w:r>
        <w:rPr>
          <w:rFonts w:ascii="仿宋_GB2312" w:eastAsia="仿宋_GB2312"/>
          <w:sz w:val="32"/>
          <w:szCs w:val="32"/>
        </w:rPr>
        <w:t>2017年政府采购预算</w:t>
      </w:r>
      <w:r>
        <w:rPr>
          <w:rFonts w:hint="eastAsia" w:ascii="仿宋_GB2312" w:eastAsia="仿宋_GB2312"/>
          <w:sz w:val="32"/>
          <w:szCs w:val="32"/>
          <w:lang w:eastAsia="zh-CN"/>
        </w:rPr>
        <w:t>为</w:t>
      </w:r>
      <w:r>
        <w:rPr>
          <w:rFonts w:hint="eastAsia" w:ascii="仿宋_GB2312" w:eastAsia="仿宋_GB2312"/>
          <w:sz w:val="32"/>
          <w:szCs w:val="32"/>
          <w:lang w:val="en-US" w:eastAsia="zh-CN"/>
        </w:rPr>
        <w:t>0万元</w:t>
      </w:r>
      <w:r>
        <w:rPr>
          <w:rFonts w:ascii="仿宋_GB2312" w:eastAsia="仿宋_GB2312"/>
          <w:sz w:val="32"/>
          <w:szCs w:val="32"/>
        </w:rPr>
        <w:t>。</w:t>
      </w:r>
    </w:p>
    <w:p>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（二）财政拨款安排的“三公”经费情况</w:t>
      </w:r>
    </w:p>
    <w:p>
      <w:pPr>
        <w:spacing w:line="600" w:lineRule="exact"/>
        <w:ind w:firstLine="600"/>
        <w:rPr>
          <w:rFonts w:ascii="仿宋_GB2312" w:eastAsia="仿宋_GB2312"/>
          <w:sz w:val="32"/>
          <w:szCs w:val="32"/>
        </w:rPr>
      </w:pPr>
      <w:r>
        <w:rPr>
          <w:rFonts w:hint="eastAsia" w:ascii="仿宋_GB2312" w:eastAsia="仿宋_GB2312"/>
          <w:sz w:val="32"/>
          <w:szCs w:val="32"/>
        </w:rPr>
        <w:t xml:space="preserve">2018年，通过一般公共预算安排的“三公”经费预算共     </w:t>
      </w:r>
      <w:r>
        <w:rPr>
          <w:rFonts w:hint="eastAsia" w:ascii="仿宋_GB2312" w:eastAsia="仿宋_GB2312"/>
          <w:sz w:val="32"/>
          <w:szCs w:val="32"/>
          <w:lang w:val="en-US" w:eastAsia="zh-CN"/>
        </w:rPr>
        <w:t>0.19</w:t>
      </w:r>
      <w:r>
        <w:rPr>
          <w:rFonts w:hint="eastAsia" w:ascii="仿宋_GB2312" w:eastAsia="仿宋_GB2312"/>
          <w:sz w:val="32"/>
          <w:szCs w:val="32"/>
        </w:rPr>
        <w:t>万元，其中：公务接待费</w:t>
      </w:r>
      <w:r>
        <w:rPr>
          <w:rFonts w:hint="eastAsia" w:ascii="仿宋_GB2312" w:eastAsia="仿宋_GB2312"/>
          <w:sz w:val="32"/>
          <w:szCs w:val="32"/>
          <w:lang w:val="en-US" w:eastAsia="zh-CN"/>
        </w:rPr>
        <w:t>0.19</w:t>
      </w:r>
      <w:r>
        <w:rPr>
          <w:rFonts w:hint="eastAsia" w:ascii="仿宋_GB2312" w:eastAsia="仿宋_GB2312"/>
          <w:sz w:val="32"/>
          <w:szCs w:val="32"/>
        </w:rPr>
        <w:t>万元。</w:t>
      </w:r>
    </w:p>
    <w:p>
      <w:pPr>
        <w:spacing w:line="600" w:lineRule="exact"/>
        <w:ind w:firstLine="600"/>
        <w:rPr>
          <w:rFonts w:ascii="仿宋_GB2312" w:eastAsia="仿宋_GB2312"/>
          <w:sz w:val="32"/>
          <w:szCs w:val="32"/>
        </w:rPr>
      </w:pPr>
      <w:r>
        <w:rPr>
          <w:rFonts w:hint="eastAsia" w:ascii="仿宋_GB2312" w:eastAsia="仿宋_GB2312"/>
          <w:sz w:val="32"/>
          <w:szCs w:val="32"/>
        </w:rPr>
        <w:t>2018年“三公”经费预算比2017年增加</w:t>
      </w:r>
      <w:r>
        <w:rPr>
          <w:rFonts w:hint="eastAsia" w:ascii="仿宋_GB2312" w:eastAsia="仿宋_GB2312"/>
          <w:sz w:val="32"/>
          <w:szCs w:val="32"/>
          <w:lang w:val="en-US" w:eastAsia="zh-CN"/>
        </w:rPr>
        <w:t>0.01</w:t>
      </w:r>
      <w:r>
        <w:rPr>
          <w:rFonts w:hint="eastAsia" w:ascii="仿宋_GB2312" w:eastAsia="仿宋_GB2312"/>
          <w:sz w:val="32"/>
          <w:szCs w:val="32"/>
        </w:rPr>
        <w:t>万元，其中：公务接待费增加</w:t>
      </w:r>
      <w:r>
        <w:rPr>
          <w:rFonts w:hint="eastAsia" w:ascii="仿宋_GB2312" w:eastAsia="仿宋_GB2312"/>
          <w:sz w:val="32"/>
          <w:szCs w:val="32"/>
          <w:lang w:val="en-US" w:eastAsia="zh-CN"/>
        </w:rPr>
        <w:t>0.01</w:t>
      </w:r>
      <w:r>
        <w:rPr>
          <w:rFonts w:hint="eastAsia" w:ascii="仿宋_GB2312" w:eastAsia="仿宋_GB2312"/>
          <w:sz w:val="32"/>
          <w:szCs w:val="32"/>
        </w:rPr>
        <w:t>万元。</w:t>
      </w:r>
    </w:p>
    <w:p>
      <w:pPr>
        <w:spacing w:line="600" w:lineRule="exact"/>
        <w:ind w:firstLine="600"/>
        <w:rPr>
          <w:rFonts w:ascii="仿宋_GB2312" w:eastAsia="仿宋_GB2312"/>
          <w:sz w:val="32"/>
          <w:szCs w:val="32"/>
        </w:rPr>
      </w:pPr>
      <w:r>
        <w:rPr>
          <w:rFonts w:hint="eastAsia" w:ascii="仿宋_GB2312" w:eastAsia="仿宋_GB2312"/>
          <w:sz w:val="32"/>
          <w:szCs w:val="32"/>
        </w:rPr>
        <w:t>分析增减原因：公务接待费增加</w:t>
      </w:r>
      <w:r>
        <w:rPr>
          <w:rFonts w:hint="eastAsia" w:ascii="仿宋_GB2312" w:eastAsia="仿宋_GB2312"/>
          <w:sz w:val="32"/>
          <w:szCs w:val="32"/>
          <w:lang w:eastAsia="zh-CN"/>
        </w:rPr>
        <w:t>主要是由于</w:t>
      </w:r>
      <w:r>
        <w:rPr>
          <w:rFonts w:hint="eastAsia" w:ascii="仿宋_GB2312" w:eastAsia="仿宋_GB2312"/>
          <w:sz w:val="32"/>
          <w:szCs w:val="32"/>
          <w:lang w:val="en-US" w:eastAsia="zh-CN"/>
        </w:rPr>
        <w:t>2018年上半年接待事项的增加。</w:t>
      </w:r>
    </w:p>
    <w:p>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（三）机关运行经费情况</w:t>
      </w:r>
    </w:p>
    <w:p>
      <w:pPr>
        <w:spacing w:line="600" w:lineRule="exact"/>
        <w:ind w:firstLine="600"/>
        <w:rPr>
          <w:rFonts w:hint="eastAsia" w:ascii="仿宋_GB2312" w:eastAsia="仿宋_GB2312"/>
          <w:sz w:val="32"/>
          <w:szCs w:val="32"/>
        </w:rPr>
      </w:pPr>
      <w:r>
        <w:rPr>
          <w:rFonts w:hint="eastAsia" w:ascii="仿宋_GB2312" w:eastAsia="仿宋_GB2312"/>
          <w:sz w:val="32"/>
          <w:szCs w:val="32"/>
        </w:rPr>
        <w:t>2018年机关运行经费</w:t>
      </w:r>
      <w:r>
        <w:rPr>
          <w:rFonts w:hint="eastAsia" w:ascii="仿宋_GB2312" w:eastAsia="仿宋_GB2312"/>
          <w:sz w:val="32"/>
          <w:szCs w:val="32"/>
          <w:lang w:val="en-US" w:eastAsia="zh-CN"/>
        </w:rPr>
        <w:t>9.21</w:t>
      </w:r>
      <w:r>
        <w:rPr>
          <w:rFonts w:hint="eastAsia" w:ascii="仿宋_GB2312" w:eastAsia="仿宋_GB2312"/>
          <w:sz w:val="32"/>
          <w:szCs w:val="32"/>
        </w:rPr>
        <w:t>万元，比上年增</w:t>
      </w:r>
      <w:r>
        <w:rPr>
          <w:rFonts w:hint="eastAsia" w:ascii="仿宋_GB2312" w:eastAsia="仿宋_GB2312"/>
          <w:sz w:val="32"/>
          <w:szCs w:val="32"/>
          <w:lang w:eastAsia="zh-CN"/>
        </w:rPr>
        <w:t>加</w:t>
      </w:r>
      <w:r>
        <w:rPr>
          <w:rFonts w:hint="eastAsia" w:ascii="仿宋_GB2312" w:eastAsia="仿宋_GB2312"/>
          <w:sz w:val="32"/>
          <w:szCs w:val="32"/>
          <w:lang w:val="en-US" w:eastAsia="zh-CN"/>
        </w:rPr>
        <w:t>7.34</w:t>
      </w:r>
      <w:r>
        <w:rPr>
          <w:rFonts w:hint="eastAsia" w:ascii="仿宋_GB2312" w:eastAsia="仿宋_GB2312"/>
          <w:sz w:val="32"/>
          <w:szCs w:val="32"/>
        </w:rPr>
        <w:t xml:space="preserve"> %。</w:t>
      </w:r>
      <w:r>
        <w:rPr>
          <w:rFonts w:hint="eastAsia" w:ascii="仿宋_GB2312" w:eastAsia="仿宋_GB2312"/>
          <w:sz w:val="32"/>
          <w:szCs w:val="32"/>
          <w:lang w:eastAsia="zh-CN"/>
        </w:rPr>
        <w:t>主要是由于增资、晋职晋档等因素导致相应经费增加</w:t>
      </w:r>
      <w:bookmarkStart w:id="0" w:name="_GoBack"/>
      <w:bookmarkEnd w:id="0"/>
      <w:r>
        <w:rPr>
          <w:rFonts w:hint="eastAsia" w:ascii="仿宋_GB2312" w:eastAsia="仿宋_GB2312"/>
          <w:sz w:val="32"/>
          <w:szCs w:val="32"/>
          <w:lang w:eastAsia="zh-CN"/>
        </w:rPr>
        <w:t>。</w:t>
      </w:r>
    </w:p>
    <w:p>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（四）国有资源（资产）占有使用情况</w:t>
      </w:r>
    </w:p>
    <w:p>
      <w:pPr>
        <w:spacing w:line="600" w:lineRule="exact"/>
        <w:ind w:firstLine="600"/>
        <w:rPr>
          <w:rFonts w:hint="eastAsia" w:ascii="仿宋_GB2312" w:eastAsia="仿宋_GB2312"/>
          <w:sz w:val="32"/>
          <w:szCs w:val="32"/>
        </w:rPr>
      </w:pPr>
      <w:r>
        <w:rPr>
          <w:rFonts w:hint="eastAsia" w:ascii="仿宋_GB2312" w:eastAsia="仿宋_GB2312"/>
          <w:sz w:val="32"/>
          <w:szCs w:val="32"/>
          <w:lang w:eastAsia="zh-CN"/>
        </w:rPr>
        <w:t>截至2018</w:t>
      </w:r>
      <w:r>
        <w:rPr>
          <w:rFonts w:hint="eastAsia" w:ascii="仿宋_GB2312" w:eastAsia="仿宋_GB2312"/>
          <w:sz w:val="32"/>
          <w:szCs w:val="32"/>
        </w:rPr>
        <w:t xml:space="preserve"> 年</w:t>
      </w:r>
      <w:r>
        <w:rPr>
          <w:rFonts w:hint="eastAsia" w:ascii="仿宋_GB2312" w:eastAsia="仿宋_GB2312"/>
          <w:sz w:val="32"/>
          <w:szCs w:val="32"/>
          <w:lang w:eastAsia="zh-CN"/>
        </w:rPr>
        <w:t>，中国共产主义青年团枣庄市委员会无</w:t>
      </w:r>
      <w:r>
        <w:rPr>
          <w:rFonts w:hint="eastAsia" w:ascii="仿宋_GB2312" w:eastAsia="仿宋_GB2312"/>
          <w:sz w:val="32"/>
          <w:szCs w:val="32"/>
        </w:rPr>
        <w:t>单位价值100万元以上大型设备</w:t>
      </w:r>
      <w:r>
        <w:rPr>
          <w:rFonts w:hint="eastAsia" w:ascii="仿宋_GB2312" w:eastAsia="仿宋_GB2312"/>
          <w:sz w:val="32"/>
          <w:szCs w:val="32"/>
          <w:lang w:eastAsia="zh-CN"/>
        </w:rPr>
        <w:t>，不占有车辆。房屋占有面积为</w:t>
      </w:r>
      <w:r>
        <w:rPr>
          <w:rFonts w:hint="eastAsia" w:ascii="仿宋_GB2312" w:eastAsia="仿宋_GB2312"/>
          <w:sz w:val="32"/>
          <w:szCs w:val="32"/>
          <w:lang w:val="en-US" w:eastAsia="zh-CN"/>
        </w:rPr>
        <w:t>217.25平方米，地址为枣庄市新城区民生路629号综合楼。</w:t>
      </w:r>
    </w:p>
    <w:p>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（五）绩效目标设置情况</w:t>
      </w:r>
    </w:p>
    <w:p>
      <w:pPr>
        <w:spacing w:line="600" w:lineRule="exact"/>
        <w:ind w:firstLine="600"/>
        <w:rPr>
          <w:rFonts w:hint="eastAsia" w:ascii="仿宋_GB2312" w:eastAsia="仿宋_GB2312"/>
          <w:sz w:val="32"/>
          <w:szCs w:val="32"/>
        </w:rPr>
      </w:pPr>
      <w:r>
        <w:rPr>
          <w:rFonts w:hint="eastAsia" w:ascii="仿宋_GB2312" w:eastAsia="仿宋_GB2312"/>
          <w:sz w:val="32"/>
          <w:szCs w:val="32"/>
          <w:lang w:eastAsia="zh-CN"/>
        </w:rPr>
        <w:t>2018</w:t>
      </w:r>
      <w:r>
        <w:rPr>
          <w:rFonts w:hint="eastAsia" w:ascii="仿宋_GB2312" w:eastAsia="仿宋_GB2312"/>
          <w:sz w:val="32"/>
          <w:szCs w:val="32"/>
        </w:rPr>
        <w:t xml:space="preserve"> 年</w:t>
      </w:r>
      <w:r>
        <w:rPr>
          <w:rFonts w:hint="eastAsia" w:ascii="仿宋_GB2312" w:eastAsia="仿宋_GB2312"/>
          <w:sz w:val="32"/>
          <w:szCs w:val="32"/>
          <w:lang w:eastAsia="zh-CN"/>
        </w:rPr>
        <w:t>团市委</w:t>
      </w:r>
      <w:r>
        <w:rPr>
          <w:rFonts w:hint="eastAsia" w:ascii="仿宋_GB2312" w:eastAsia="仿宋_GB2312"/>
          <w:sz w:val="32"/>
          <w:szCs w:val="32"/>
        </w:rPr>
        <w:t>没有财政拨款安排的投资发展类项目，不涉及绩效目标设置。</w:t>
      </w:r>
    </w:p>
    <w:p>
      <w:pPr>
        <w:spacing w:line="600" w:lineRule="exact"/>
        <w:ind w:firstLine="640" w:firstLineChars="200"/>
        <w:rPr>
          <w:rFonts w:ascii="黑体" w:eastAsia="黑体"/>
          <w:sz w:val="32"/>
          <w:szCs w:val="32"/>
        </w:rPr>
      </w:pPr>
      <w:r>
        <w:rPr>
          <w:rFonts w:hint="eastAsia" w:ascii="黑体" w:eastAsia="黑体"/>
          <w:sz w:val="32"/>
          <w:szCs w:val="32"/>
        </w:rPr>
        <w:t>第四部分 名词解释</w:t>
      </w:r>
    </w:p>
    <w:p>
      <w:pPr>
        <w:spacing w:line="600" w:lineRule="exact"/>
        <w:ind w:firstLine="600"/>
        <w:rPr>
          <w:rFonts w:ascii="仿宋_GB2312" w:eastAsia="仿宋_GB2312"/>
          <w:sz w:val="32"/>
          <w:szCs w:val="32"/>
        </w:rPr>
      </w:pPr>
      <w:r>
        <w:rPr>
          <w:rFonts w:hint="eastAsia" w:ascii="楷体_GB2312" w:hAnsi="楷体_GB2312" w:eastAsia="楷体_GB2312" w:cs="楷体_GB2312"/>
          <w:sz w:val="32"/>
          <w:szCs w:val="32"/>
        </w:rPr>
        <w:t>一、财政拨款收入</w:t>
      </w:r>
      <w:r>
        <w:rPr>
          <w:rFonts w:hint="eastAsia" w:ascii="黑体" w:hAnsi="黑体" w:eastAsia="仿宋_GB2312"/>
          <w:sz w:val="32"/>
          <w:szCs w:val="32"/>
        </w:rPr>
        <w:t>：</w:t>
      </w:r>
      <w:r>
        <w:rPr>
          <w:rFonts w:hint="eastAsia" w:ascii="仿宋_GB2312" w:eastAsia="仿宋_GB2312"/>
          <w:sz w:val="32"/>
          <w:szCs w:val="32"/>
        </w:rPr>
        <w:t>指由财政拨款形成的部门收入。按现行管理制度，市级部门预算中反映的财政拨款包括一般公共预算收入、政府性基金预算收入和国有资本经营预算收入。</w:t>
      </w:r>
    </w:p>
    <w:p>
      <w:pPr>
        <w:spacing w:line="600" w:lineRule="exact"/>
        <w:ind w:firstLine="600"/>
        <w:rPr>
          <w:rFonts w:ascii="仿宋_GB2312" w:eastAsia="仿宋_GB2312"/>
          <w:sz w:val="32"/>
          <w:szCs w:val="32"/>
        </w:rPr>
      </w:pPr>
      <w:r>
        <w:rPr>
          <w:rFonts w:hint="eastAsia" w:ascii="楷体_GB2312" w:hAnsi="楷体_GB2312" w:eastAsia="楷体_GB2312" w:cs="楷体_GB2312"/>
          <w:sz w:val="32"/>
          <w:szCs w:val="32"/>
        </w:rPr>
        <w:t>二、财政专户管理资金</w:t>
      </w:r>
      <w:r>
        <w:rPr>
          <w:rFonts w:hint="eastAsia" w:ascii="黑体" w:hAnsi="黑体" w:eastAsia="仿宋_GB2312"/>
          <w:sz w:val="32"/>
          <w:szCs w:val="32"/>
        </w:rPr>
        <w:t>：</w:t>
      </w:r>
      <w:r>
        <w:rPr>
          <w:rFonts w:hint="eastAsia" w:ascii="仿宋_GB2312" w:eastAsia="仿宋_GB2312"/>
          <w:sz w:val="32"/>
          <w:szCs w:val="32"/>
        </w:rPr>
        <w:t>指单位纳入财政专户管理的资金。包括：教育收费、社会公益机构接受的公益捐赠收入，以及幼儿园接受的捐赠收入等。</w:t>
      </w:r>
    </w:p>
    <w:p>
      <w:pPr>
        <w:spacing w:line="600" w:lineRule="exact"/>
        <w:ind w:firstLine="600"/>
        <w:rPr>
          <w:rFonts w:ascii="仿宋_GB2312" w:eastAsia="仿宋_GB2312"/>
          <w:sz w:val="32"/>
          <w:szCs w:val="32"/>
        </w:rPr>
      </w:pPr>
      <w:r>
        <w:rPr>
          <w:rFonts w:hint="eastAsia" w:ascii="楷体_GB2312" w:hAnsi="楷体_GB2312" w:eastAsia="楷体_GB2312" w:cs="楷体_GB2312"/>
          <w:sz w:val="32"/>
          <w:szCs w:val="32"/>
        </w:rPr>
        <w:t>三、事业收入</w:t>
      </w:r>
      <w:r>
        <w:rPr>
          <w:rFonts w:hint="eastAsia" w:ascii="黑体" w:hAnsi="黑体" w:eastAsia="仿宋_GB2312"/>
          <w:sz w:val="32"/>
          <w:szCs w:val="32"/>
        </w:rPr>
        <w:t>：</w:t>
      </w:r>
      <w:r>
        <w:rPr>
          <w:rFonts w:hint="eastAsia" w:ascii="仿宋_GB2312" w:eastAsia="仿宋_GB2312"/>
          <w:sz w:val="32"/>
          <w:szCs w:val="32"/>
        </w:rPr>
        <w:t>指事业单位开展专业业务活动及辅助活动所取得的收入。如：xx单位开展xx活动取得的xx收入……等。</w:t>
      </w:r>
    </w:p>
    <w:p>
      <w:pPr>
        <w:spacing w:line="600" w:lineRule="exact"/>
        <w:ind w:firstLine="600"/>
        <w:rPr>
          <w:rFonts w:ascii="仿宋_GB2312" w:eastAsia="仿宋_GB2312"/>
          <w:sz w:val="32"/>
          <w:szCs w:val="32"/>
        </w:rPr>
      </w:pPr>
      <w:r>
        <w:rPr>
          <w:rFonts w:hint="eastAsia" w:ascii="楷体_GB2312" w:hAnsi="楷体_GB2312" w:eastAsia="楷体_GB2312" w:cs="楷体_GB2312"/>
          <w:sz w:val="32"/>
          <w:szCs w:val="32"/>
        </w:rPr>
        <w:t>四、事业单位经营收入</w:t>
      </w:r>
      <w:r>
        <w:rPr>
          <w:rFonts w:hint="eastAsia" w:ascii="黑体" w:hAnsi="黑体" w:eastAsia="仿宋_GB2312"/>
          <w:sz w:val="32"/>
          <w:szCs w:val="32"/>
        </w:rPr>
        <w:t>：</w:t>
      </w:r>
      <w:r>
        <w:rPr>
          <w:rFonts w:hint="eastAsia" w:ascii="仿宋_GB2312" w:eastAsia="仿宋_GB2312"/>
          <w:sz w:val="32"/>
          <w:szCs w:val="32"/>
        </w:rPr>
        <w:t>指事业单位在专业业务活动及其辅助活动之外开展非独立核算经营活动取得的收入。如xx单位开展xx活动取得的xx收入……等。</w:t>
      </w:r>
    </w:p>
    <w:p>
      <w:pPr>
        <w:spacing w:line="600" w:lineRule="exact"/>
        <w:ind w:firstLine="600"/>
        <w:rPr>
          <w:rFonts w:ascii="仿宋_GB2312" w:eastAsia="仿宋_GB2312"/>
          <w:sz w:val="32"/>
          <w:szCs w:val="32"/>
        </w:rPr>
      </w:pPr>
      <w:r>
        <w:rPr>
          <w:rFonts w:hint="eastAsia" w:ascii="楷体_GB2312" w:hAnsi="楷体_GB2312" w:eastAsia="楷体_GB2312" w:cs="楷体_GB2312"/>
          <w:sz w:val="32"/>
          <w:szCs w:val="32"/>
        </w:rPr>
        <w:t>五、其他收入</w:t>
      </w:r>
      <w:r>
        <w:rPr>
          <w:rFonts w:hint="eastAsia" w:ascii="黑体" w:hAnsi="黑体" w:eastAsia="仿宋_GB2312"/>
          <w:sz w:val="32"/>
          <w:szCs w:val="32"/>
        </w:rPr>
        <w:t>：</w:t>
      </w:r>
      <w:r>
        <w:rPr>
          <w:rFonts w:hint="eastAsia" w:ascii="仿宋_GB2312" w:eastAsia="仿宋_GB2312"/>
          <w:sz w:val="32"/>
          <w:szCs w:val="32"/>
        </w:rPr>
        <w:t>指除上述“财政拨款收入”、“事业收入”、“事业单位经营收入”等以外的收入。主要是按规定动用的售房收入、存款利息收入等。</w:t>
      </w:r>
    </w:p>
    <w:p>
      <w:pPr>
        <w:spacing w:line="600" w:lineRule="exact"/>
        <w:ind w:firstLine="600"/>
        <w:rPr>
          <w:rFonts w:ascii="仿宋_GB2312" w:eastAsia="仿宋_GB2312"/>
          <w:sz w:val="32"/>
          <w:szCs w:val="32"/>
        </w:rPr>
      </w:pPr>
      <w:r>
        <w:rPr>
          <w:rFonts w:hint="eastAsia" w:ascii="楷体_GB2312" w:hAnsi="楷体_GB2312" w:eastAsia="楷体_GB2312" w:cs="楷体_GB2312"/>
          <w:sz w:val="32"/>
          <w:szCs w:val="32"/>
        </w:rPr>
        <w:t>六、上级补助收入</w:t>
      </w:r>
      <w:r>
        <w:rPr>
          <w:rFonts w:hint="eastAsia" w:ascii="黑体" w:hAnsi="黑体" w:eastAsia="仿宋_GB2312"/>
          <w:sz w:val="32"/>
          <w:szCs w:val="32"/>
        </w:rPr>
        <w:t>：</w:t>
      </w:r>
      <w:r>
        <w:rPr>
          <w:rFonts w:hint="eastAsia" w:ascii="仿宋_GB2312" w:eastAsia="仿宋_GB2312"/>
          <w:sz w:val="32"/>
          <w:szCs w:val="32"/>
        </w:rPr>
        <w:t>指单位从主管部门和上级单位取得的非财政补助收入。</w:t>
      </w:r>
    </w:p>
    <w:p>
      <w:pPr>
        <w:spacing w:line="600" w:lineRule="exact"/>
        <w:ind w:firstLine="600"/>
        <w:rPr>
          <w:rFonts w:ascii="仿宋_GB2312" w:eastAsia="仿宋_GB2312"/>
          <w:sz w:val="32"/>
          <w:szCs w:val="32"/>
        </w:rPr>
      </w:pPr>
      <w:r>
        <w:rPr>
          <w:rFonts w:hint="eastAsia" w:ascii="楷体_GB2312" w:hAnsi="楷体_GB2312" w:eastAsia="楷体_GB2312" w:cs="楷体_GB2312"/>
          <w:sz w:val="32"/>
          <w:szCs w:val="32"/>
        </w:rPr>
        <w:t>七、附属单位上缴收入</w:t>
      </w:r>
      <w:r>
        <w:rPr>
          <w:rFonts w:hint="eastAsia" w:ascii="黑体" w:hAnsi="黑体" w:eastAsia="仿宋_GB2312"/>
          <w:sz w:val="32"/>
          <w:szCs w:val="32"/>
        </w:rPr>
        <w:t>：</w:t>
      </w:r>
      <w:r>
        <w:rPr>
          <w:rFonts w:hint="eastAsia" w:ascii="仿宋_GB2312" w:eastAsia="仿宋_GB2312"/>
          <w:sz w:val="32"/>
          <w:szCs w:val="32"/>
        </w:rPr>
        <w:t>指附属独立核算单位按照规定上缴的收入。</w:t>
      </w:r>
    </w:p>
    <w:p>
      <w:pPr>
        <w:spacing w:line="600" w:lineRule="exact"/>
        <w:ind w:firstLine="600"/>
        <w:rPr>
          <w:rFonts w:ascii="仿宋_GB2312" w:eastAsia="仿宋_GB2312"/>
          <w:sz w:val="32"/>
          <w:szCs w:val="32"/>
        </w:rPr>
      </w:pPr>
      <w:r>
        <w:rPr>
          <w:rFonts w:hint="eastAsia" w:ascii="楷体_GB2312" w:hAnsi="楷体_GB2312" w:eastAsia="楷体_GB2312" w:cs="楷体_GB2312"/>
          <w:sz w:val="32"/>
          <w:szCs w:val="32"/>
        </w:rPr>
        <w:t>八、用事业基金弥补收支差额</w:t>
      </w:r>
      <w:r>
        <w:rPr>
          <w:rFonts w:hint="eastAsia" w:ascii="黑体" w:hAnsi="黑体" w:eastAsia="仿宋_GB2312"/>
          <w:sz w:val="32"/>
          <w:szCs w:val="32"/>
        </w:rPr>
        <w:t>：</w:t>
      </w:r>
      <w:r>
        <w:rPr>
          <w:rFonts w:hint="eastAsia" w:ascii="仿宋_GB2312" w:eastAsia="仿宋_GB2312"/>
          <w:sz w:val="32"/>
          <w:szCs w:val="32"/>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pPr>
        <w:spacing w:line="600" w:lineRule="exact"/>
        <w:ind w:firstLine="600"/>
        <w:rPr>
          <w:rFonts w:ascii="仿宋_GB2312" w:eastAsia="仿宋_GB2312"/>
          <w:sz w:val="32"/>
          <w:szCs w:val="32"/>
        </w:rPr>
      </w:pPr>
      <w:r>
        <w:rPr>
          <w:rFonts w:hint="eastAsia" w:ascii="楷体_GB2312" w:hAnsi="楷体_GB2312" w:eastAsia="楷体_GB2312" w:cs="楷体_GB2312"/>
          <w:sz w:val="32"/>
          <w:szCs w:val="32"/>
        </w:rPr>
        <w:t>九、上年结转</w:t>
      </w:r>
      <w:r>
        <w:rPr>
          <w:rFonts w:hint="eastAsia" w:ascii="黑体" w:hAnsi="黑体" w:eastAsia="仿宋_GB2312"/>
          <w:sz w:val="32"/>
          <w:szCs w:val="32"/>
        </w:rPr>
        <w:t>：</w:t>
      </w:r>
      <w:r>
        <w:rPr>
          <w:rFonts w:hint="eastAsia" w:ascii="仿宋_GB2312" w:eastAsia="仿宋_GB2312"/>
          <w:sz w:val="32"/>
          <w:szCs w:val="32"/>
        </w:rPr>
        <w:t>指以前年度尚未完成、结转到本年仍按原规定用途继续使用的资金。</w:t>
      </w:r>
    </w:p>
    <w:p>
      <w:pPr>
        <w:spacing w:line="600" w:lineRule="exact"/>
        <w:ind w:firstLine="600"/>
        <w:rPr>
          <w:rFonts w:ascii="仿宋_GB2312" w:eastAsia="仿宋_GB2312"/>
          <w:sz w:val="32"/>
          <w:szCs w:val="32"/>
        </w:rPr>
      </w:pPr>
      <w:r>
        <w:rPr>
          <w:rFonts w:hint="eastAsia" w:ascii="楷体_GB2312" w:hAnsi="楷体_GB2312" w:eastAsia="楷体_GB2312" w:cs="楷体_GB2312"/>
          <w:sz w:val="32"/>
          <w:szCs w:val="32"/>
        </w:rPr>
        <w:t>十、基本支出</w:t>
      </w:r>
      <w:r>
        <w:rPr>
          <w:rFonts w:hint="eastAsia" w:ascii="黑体" w:hAnsi="黑体" w:eastAsia="仿宋_GB2312"/>
          <w:sz w:val="32"/>
          <w:szCs w:val="32"/>
        </w:rPr>
        <w:t>：</w:t>
      </w:r>
      <w:r>
        <w:rPr>
          <w:rFonts w:hint="eastAsia" w:ascii="仿宋_GB2312" w:eastAsia="仿宋_GB2312"/>
          <w:sz w:val="32"/>
          <w:szCs w:val="32"/>
        </w:rPr>
        <w:t>指为保障机构正常运转、完成日常工作任务而发生的人员经费和日常公用经费。</w:t>
      </w:r>
    </w:p>
    <w:p>
      <w:pPr>
        <w:spacing w:line="600" w:lineRule="exact"/>
        <w:ind w:firstLine="600"/>
        <w:rPr>
          <w:rFonts w:ascii="仿宋_GB2312" w:eastAsia="仿宋_GB2312"/>
          <w:sz w:val="32"/>
          <w:szCs w:val="32"/>
        </w:rPr>
      </w:pPr>
      <w:r>
        <w:rPr>
          <w:rFonts w:hint="eastAsia" w:ascii="楷体_GB2312" w:hAnsi="楷体_GB2312" w:eastAsia="楷体_GB2312" w:cs="楷体_GB2312"/>
          <w:sz w:val="32"/>
          <w:szCs w:val="32"/>
        </w:rPr>
        <w:t>十一、项目支出</w:t>
      </w:r>
      <w:r>
        <w:rPr>
          <w:rFonts w:hint="eastAsia" w:ascii="黑体" w:hAnsi="黑体" w:eastAsia="仿宋_GB2312"/>
          <w:sz w:val="32"/>
          <w:szCs w:val="32"/>
        </w:rPr>
        <w:t>：</w:t>
      </w:r>
      <w:r>
        <w:rPr>
          <w:rFonts w:hint="eastAsia" w:ascii="仿宋_GB2312" w:eastAsia="仿宋_GB2312"/>
          <w:sz w:val="32"/>
          <w:szCs w:val="32"/>
        </w:rPr>
        <w:t>指在基本支出之外为完成特定任务和事业发展目标所发生的支出。</w:t>
      </w:r>
    </w:p>
    <w:p>
      <w:pPr>
        <w:spacing w:line="600" w:lineRule="exact"/>
        <w:ind w:firstLine="640" w:firstLineChars="200"/>
        <w:rPr>
          <w:rFonts w:ascii="黑体" w:eastAsia="仿宋_GB2312"/>
          <w:sz w:val="32"/>
          <w:szCs w:val="32"/>
        </w:rPr>
      </w:pPr>
      <w:r>
        <w:rPr>
          <w:rFonts w:hint="eastAsia" w:ascii="楷体_GB2312" w:hAnsi="楷体_GB2312" w:eastAsia="楷体_GB2312" w:cs="楷体_GB2312"/>
          <w:sz w:val="32"/>
          <w:szCs w:val="32"/>
        </w:rPr>
        <w:t>十二、“三公”经费</w:t>
      </w:r>
      <w:r>
        <w:rPr>
          <w:rFonts w:hint="eastAsia" w:ascii="黑体" w:hAnsi="黑体" w:eastAsia="仿宋_GB2312"/>
          <w:sz w:val="32"/>
          <w:szCs w:val="32"/>
        </w:rPr>
        <w:t>：</w:t>
      </w:r>
      <w:r>
        <w:rPr>
          <w:rFonts w:hint="eastAsia" w:ascii="仿宋_GB2312" w:eastAsia="仿宋_GB2312"/>
          <w:sz w:val="32"/>
          <w:szCs w:val="32"/>
        </w:rPr>
        <w:t>指市级部门用财政拨款安排的因公出国（境）费、公务用车购置及运行费和公务接待费。其中，因公出国（境）费反映单位公务出国（境）的国际差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接待（含外宾接待）支出。</w:t>
      </w:r>
    </w:p>
    <w:p>
      <w:pPr>
        <w:adjustRightInd w:val="0"/>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十三、机关运行经费</w:t>
      </w:r>
      <w:r>
        <w:rPr>
          <w:rFonts w:hint="eastAsia" w:ascii="仿宋_GB2312" w:eastAsia="仿宋_GB2312"/>
          <w:sz w:val="32"/>
          <w:szCs w:val="32"/>
        </w:rPr>
        <w:t>：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3" w:type="default"/>
      <w:pgSz w:w="11906" w:h="16838"/>
      <w:pgMar w:top="1440" w:right="1800" w:bottom="1440" w:left="1800" w:header="851" w:footer="992"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KaiTi_GB2312">
    <w:altName w:val="宋体"/>
    <w:panose1 w:val="00000000000000000000"/>
    <w:charset w:val="86"/>
    <w:family w:val="auto"/>
    <w:pitch w:val="default"/>
    <w:sig w:usb0="00000000" w:usb1="0000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2832515"/>
    </w:sdtPr>
    <w:sdtContent>
      <w:p>
        <w:pPr>
          <w:pStyle w:val="3"/>
        </w:pPr>
        <w:r>
          <w:ptab w:relativeTo="margin" w:alignment="center" w:leader="none"/>
        </w:r>
        <w:r>
          <w:fldChar w:fldCharType="begin"/>
        </w:r>
        <w:r>
          <w:instrText xml:space="preserve">PAGE   \* MERGEFORMAT</w:instrText>
        </w:r>
        <w:r>
          <w:fldChar w:fldCharType="separate"/>
        </w:r>
        <w:r>
          <w:rPr>
            <w:lang w:val="zh-CN"/>
          </w:rPr>
          <w:t>5</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714A"/>
    <w:multiLevelType w:val="singleLevel"/>
    <w:tmpl w:val="0021714A"/>
    <w:lvl w:ilvl="0" w:tentative="0">
      <w:start w:val="2"/>
      <w:numFmt w:val="chineseCounting"/>
      <w:suff w:val="space"/>
      <w:lvlText w:val="第%1部分"/>
      <w:lvlJc w:val="left"/>
      <w:rPr>
        <w:rFonts w:hint="eastAsia"/>
      </w:rPr>
    </w:lvl>
  </w:abstractNum>
  <w:abstractNum w:abstractNumId="1">
    <w:nsid w:val="768066E2"/>
    <w:multiLevelType w:val="singleLevel"/>
    <w:tmpl w:val="768066E2"/>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05"/>
    <w:rsid w:val="00010D68"/>
    <w:rsid w:val="00031853"/>
    <w:rsid w:val="00037642"/>
    <w:rsid w:val="00086136"/>
    <w:rsid w:val="000A2654"/>
    <w:rsid w:val="000A31D5"/>
    <w:rsid w:val="000A420C"/>
    <w:rsid w:val="00117DA6"/>
    <w:rsid w:val="001676B0"/>
    <w:rsid w:val="00173793"/>
    <w:rsid w:val="001908DE"/>
    <w:rsid w:val="0023042A"/>
    <w:rsid w:val="00297A90"/>
    <w:rsid w:val="002D22AD"/>
    <w:rsid w:val="002E474A"/>
    <w:rsid w:val="002E501D"/>
    <w:rsid w:val="00300CD2"/>
    <w:rsid w:val="00326F09"/>
    <w:rsid w:val="003479D2"/>
    <w:rsid w:val="003D7A13"/>
    <w:rsid w:val="003F6EA0"/>
    <w:rsid w:val="00405D31"/>
    <w:rsid w:val="00414762"/>
    <w:rsid w:val="004310F5"/>
    <w:rsid w:val="004431B1"/>
    <w:rsid w:val="00447DCC"/>
    <w:rsid w:val="00461556"/>
    <w:rsid w:val="004715C8"/>
    <w:rsid w:val="004A0A14"/>
    <w:rsid w:val="004B4CFD"/>
    <w:rsid w:val="004D0458"/>
    <w:rsid w:val="00501706"/>
    <w:rsid w:val="00505B05"/>
    <w:rsid w:val="00534D3F"/>
    <w:rsid w:val="005351B5"/>
    <w:rsid w:val="00547EA5"/>
    <w:rsid w:val="005515CC"/>
    <w:rsid w:val="00592340"/>
    <w:rsid w:val="005A2341"/>
    <w:rsid w:val="00600BDD"/>
    <w:rsid w:val="0060782B"/>
    <w:rsid w:val="00625DF4"/>
    <w:rsid w:val="00631449"/>
    <w:rsid w:val="00641225"/>
    <w:rsid w:val="006637C0"/>
    <w:rsid w:val="00664206"/>
    <w:rsid w:val="006761F1"/>
    <w:rsid w:val="006A4623"/>
    <w:rsid w:val="006C7298"/>
    <w:rsid w:val="0071210C"/>
    <w:rsid w:val="0072653F"/>
    <w:rsid w:val="007B60E7"/>
    <w:rsid w:val="008370A7"/>
    <w:rsid w:val="00843ECF"/>
    <w:rsid w:val="00871C11"/>
    <w:rsid w:val="00895D4B"/>
    <w:rsid w:val="008A3008"/>
    <w:rsid w:val="008D0CBC"/>
    <w:rsid w:val="008E5BF8"/>
    <w:rsid w:val="0091419B"/>
    <w:rsid w:val="009201FD"/>
    <w:rsid w:val="00967569"/>
    <w:rsid w:val="0097684D"/>
    <w:rsid w:val="009B3C8B"/>
    <w:rsid w:val="00A335C0"/>
    <w:rsid w:val="00AC3442"/>
    <w:rsid w:val="00AF5882"/>
    <w:rsid w:val="00AF7FE5"/>
    <w:rsid w:val="00B438AC"/>
    <w:rsid w:val="00B4592B"/>
    <w:rsid w:val="00B5066E"/>
    <w:rsid w:val="00BA0A21"/>
    <w:rsid w:val="00BA46C8"/>
    <w:rsid w:val="00BB4330"/>
    <w:rsid w:val="00BD324A"/>
    <w:rsid w:val="00BF7AFF"/>
    <w:rsid w:val="00C0160A"/>
    <w:rsid w:val="00C17697"/>
    <w:rsid w:val="00C84F6E"/>
    <w:rsid w:val="00C92C71"/>
    <w:rsid w:val="00CC03AC"/>
    <w:rsid w:val="00D07A5D"/>
    <w:rsid w:val="00D542A9"/>
    <w:rsid w:val="00D82F3C"/>
    <w:rsid w:val="00DD19D6"/>
    <w:rsid w:val="00DF5507"/>
    <w:rsid w:val="00DF7172"/>
    <w:rsid w:val="00E31A20"/>
    <w:rsid w:val="00E636F5"/>
    <w:rsid w:val="00E73BEB"/>
    <w:rsid w:val="00EA1962"/>
    <w:rsid w:val="00EB63F8"/>
    <w:rsid w:val="00EE11A9"/>
    <w:rsid w:val="00EF35A0"/>
    <w:rsid w:val="00F14770"/>
    <w:rsid w:val="00F364A7"/>
    <w:rsid w:val="00F80753"/>
    <w:rsid w:val="020E0CC2"/>
    <w:rsid w:val="038B5B34"/>
    <w:rsid w:val="093C5768"/>
    <w:rsid w:val="0AA940E2"/>
    <w:rsid w:val="0BC45BE0"/>
    <w:rsid w:val="0CA87A17"/>
    <w:rsid w:val="0CBC51CB"/>
    <w:rsid w:val="0DF62D6B"/>
    <w:rsid w:val="1138287A"/>
    <w:rsid w:val="11573F7F"/>
    <w:rsid w:val="16D8249B"/>
    <w:rsid w:val="1735734C"/>
    <w:rsid w:val="174C416D"/>
    <w:rsid w:val="17D04301"/>
    <w:rsid w:val="17DF21A0"/>
    <w:rsid w:val="1CDB618E"/>
    <w:rsid w:val="1E733316"/>
    <w:rsid w:val="1FAB2DDA"/>
    <w:rsid w:val="218A3D1E"/>
    <w:rsid w:val="221053BF"/>
    <w:rsid w:val="22330EEF"/>
    <w:rsid w:val="223B1D09"/>
    <w:rsid w:val="22931E9D"/>
    <w:rsid w:val="230E4B80"/>
    <w:rsid w:val="27111B60"/>
    <w:rsid w:val="295B255D"/>
    <w:rsid w:val="2AD9216B"/>
    <w:rsid w:val="2F296686"/>
    <w:rsid w:val="2F4C4AD7"/>
    <w:rsid w:val="312B1A89"/>
    <w:rsid w:val="32DC0784"/>
    <w:rsid w:val="38457308"/>
    <w:rsid w:val="38E30753"/>
    <w:rsid w:val="3A5B66CF"/>
    <w:rsid w:val="3CA60755"/>
    <w:rsid w:val="40075832"/>
    <w:rsid w:val="435831CA"/>
    <w:rsid w:val="45565245"/>
    <w:rsid w:val="46307A8B"/>
    <w:rsid w:val="4798687A"/>
    <w:rsid w:val="48F01902"/>
    <w:rsid w:val="4A6A00FF"/>
    <w:rsid w:val="4BB56685"/>
    <w:rsid w:val="4D7D50E7"/>
    <w:rsid w:val="4F4F706B"/>
    <w:rsid w:val="55FF4443"/>
    <w:rsid w:val="56C65D24"/>
    <w:rsid w:val="597013DB"/>
    <w:rsid w:val="5A681116"/>
    <w:rsid w:val="5D1E190E"/>
    <w:rsid w:val="5E442320"/>
    <w:rsid w:val="5EEB5D9E"/>
    <w:rsid w:val="5F6E1438"/>
    <w:rsid w:val="69956235"/>
    <w:rsid w:val="69F81523"/>
    <w:rsid w:val="6E682B81"/>
    <w:rsid w:val="6FE26209"/>
    <w:rsid w:val="70884783"/>
    <w:rsid w:val="713C1BA2"/>
    <w:rsid w:val="75011EDF"/>
    <w:rsid w:val="763F4940"/>
    <w:rsid w:val="77286071"/>
    <w:rsid w:val="79992D59"/>
    <w:rsid w:val="79FB0B2E"/>
    <w:rsid w:val="7E1B56C2"/>
    <w:rsid w:val="7ED35B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qFormat/>
    <w:uiPriority w:val="99"/>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kern w:val="2"/>
      <w:sz w:val="18"/>
      <w:szCs w:val="18"/>
    </w:rPr>
  </w:style>
  <w:style w:type="character" w:customStyle="1" w:styleId="12">
    <w:name w:val="font21"/>
    <w:basedOn w:val="5"/>
    <w:uiPriority w:val="0"/>
    <w:rPr>
      <w:rFonts w:hint="eastAsia" w:ascii="宋体" w:hAnsi="宋体" w:eastAsia="宋体" w:cs="宋体"/>
      <w:color w:val="000000"/>
      <w:sz w:val="18"/>
      <w:szCs w:val="18"/>
      <w:u w:val="none"/>
    </w:rPr>
  </w:style>
  <w:style w:type="character" w:customStyle="1" w:styleId="13">
    <w:name w:val="font11"/>
    <w:basedOn w:val="5"/>
    <w:uiPriority w:val="0"/>
    <w:rPr>
      <w:rFonts w:hint="eastAsia" w:ascii="宋体" w:hAnsi="宋体" w:eastAsia="宋体" w:cs="宋体"/>
      <w:color w:val="000000"/>
      <w:sz w:val="18"/>
      <w:szCs w:val="18"/>
      <w:u w:val="none"/>
    </w:rPr>
  </w:style>
  <w:style w:type="character" w:customStyle="1" w:styleId="14">
    <w:name w:val="font61"/>
    <w:basedOn w:val="5"/>
    <w:qFormat/>
    <w:uiPriority w:val="0"/>
    <w:rPr>
      <w:rFonts w:hint="eastAsia" w:ascii="宋体" w:hAnsi="宋体" w:eastAsia="宋体" w:cs="宋体"/>
      <w:b/>
      <w:color w:val="000000"/>
      <w:sz w:val="44"/>
      <w:szCs w:val="44"/>
      <w:u w:val="none"/>
    </w:rPr>
  </w:style>
  <w:style w:type="character" w:customStyle="1" w:styleId="15">
    <w:name w:val="font31"/>
    <w:basedOn w:val="5"/>
    <w:qFormat/>
    <w:uiPriority w:val="0"/>
    <w:rPr>
      <w:rFonts w:hint="eastAsia" w:ascii="宋体" w:hAnsi="宋体" w:eastAsia="宋体" w:cs="宋体"/>
      <w:color w:val="000000"/>
      <w:sz w:val="18"/>
      <w:szCs w:val="18"/>
      <w:u w:val="none"/>
    </w:rPr>
  </w:style>
  <w:style w:type="character" w:customStyle="1" w:styleId="16">
    <w:name w:val="font41"/>
    <w:basedOn w:val="5"/>
    <w:uiPriority w:val="0"/>
    <w:rPr>
      <w:rFonts w:hint="eastAsia" w:ascii="宋体" w:hAnsi="宋体" w:eastAsia="宋体" w:cs="宋体"/>
      <w:b/>
      <w:color w:val="000000"/>
      <w:sz w:val="44"/>
      <w:szCs w:val="4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06CCB-6AAA-4BE3-98F1-DD5F5D780021}">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10</Pages>
  <Words>662</Words>
  <Characters>3774</Characters>
  <Lines>31</Lines>
  <Paragraphs>8</Paragraphs>
  <ScaleCrop>false</ScaleCrop>
  <LinksUpToDate>false</LinksUpToDate>
  <CharactersWithSpaces>4428</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2018-01-31T01:56:00Z</dcterms:created>
  <dc:creator>孙敏</dc:creator>
  <cp:lastModifiedBy>olive小夫人</cp:lastModifiedBy>
  <cp:lastPrinted>2018-01-26T03:32:00Z</cp:lastPrinted>
  <dcterms:modified xsi:type="dcterms:W3CDTF">2018-01-30T06:13:52Z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